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61" w:rsidRDefault="00412719" w:rsidP="00412719">
      <w:pPr>
        <w:jc w:val="center"/>
        <w:rPr>
          <w:rFonts w:ascii="Garamond" w:hAnsi="Garamond"/>
          <w:b/>
          <w:i/>
          <w:caps/>
          <w:sz w:val="36"/>
        </w:rPr>
      </w:pPr>
      <w:r w:rsidRPr="00412719">
        <w:rPr>
          <w:rFonts w:ascii="Garamond" w:hAnsi="Garamond"/>
          <w:b/>
          <w:caps/>
          <w:sz w:val="36"/>
        </w:rPr>
        <w:t xml:space="preserve">Regulamin </w:t>
      </w:r>
      <w:r w:rsidRPr="00412719">
        <w:rPr>
          <w:rFonts w:ascii="Garamond" w:hAnsi="Garamond"/>
          <w:b/>
          <w:i/>
          <w:caps/>
          <w:sz w:val="36"/>
        </w:rPr>
        <w:t>Aktywna Przerwa</w:t>
      </w:r>
    </w:p>
    <w:p w:rsidR="00412719" w:rsidRPr="00C66855" w:rsidRDefault="00412719" w:rsidP="00C66855">
      <w:pPr>
        <w:pStyle w:val="Akapitzlist"/>
        <w:numPr>
          <w:ilvl w:val="0"/>
          <w:numId w:val="1"/>
        </w:numPr>
        <w:ind w:left="567" w:hanging="142"/>
        <w:jc w:val="both"/>
        <w:rPr>
          <w:rFonts w:ascii="Garamond" w:hAnsi="Garamond"/>
          <w:caps/>
          <w:sz w:val="33"/>
          <w:szCs w:val="33"/>
        </w:rPr>
      </w:pPr>
      <w:r w:rsidRPr="00C66855">
        <w:rPr>
          <w:rFonts w:ascii="Garamond" w:hAnsi="Garamond"/>
          <w:sz w:val="33"/>
          <w:szCs w:val="33"/>
        </w:rPr>
        <w:t xml:space="preserve">Uczestnicząc w „Aktywnej przerwie” </w:t>
      </w:r>
      <w:r w:rsidR="00D35205" w:rsidRPr="00C66855">
        <w:rPr>
          <w:rFonts w:ascii="Garamond" w:hAnsi="Garamond"/>
          <w:sz w:val="33"/>
          <w:szCs w:val="33"/>
        </w:rPr>
        <w:t>uczniowie zobowiązują się</w:t>
      </w:r>
      <w:r w:rsidR="00C66855">
        <w:rPr>
          <w:rFonts w:ascii="Garamond" w:hAnsi="Garamond"/>
          <w:sz w:val="33"/>
          <w:szCs w:val="33"/>
        </w:rPr>
        <w:t> </w:t>
      </w:r>
      <w:r w:rsidRPr="00C66855">
        <w:rPr>
          <w:rFonts w:ascii="Garamond" w:hAnsi="Garamond"/>
          <w:sz w:val="33"/>
          <w:szCs w:val="33"/>
        </w:rPr>
        <w:t>do przestrzegania obowiązujących w czasie jej trwania zasad.</w:t>
      </w:r>
    </w:p>
    <w:p w:rsidR="004B763C" w:rsidRPr="00C66855" w:rsidRDefault="004B763C" w:rsidP="00C66855">
      <w:pPr>
        <w:pStyle w:val="Akapitzlist"/>
        <w:numPr>
          <w:ilvl w:val="0"/>
          <w:numId w:val="1"/>
        </w:numPr>
        <w:ind w:left="567" w:hanging="142"/>
        <w:jc w:val="both"/>
        <w:rPr>
          <w:rFonts w:ascii="Garamond" w:hAnsi="Garamond"/>
          <w:caps/>
          <w:sz w:val="33"/>
          <w:szCs w:val="33"/>
        </w:rPr>
      </w:pPr>
      <w:r w:rsidRPr="00C66855">
        <w:rPr>
          <w:rFonts w:ascii="Garamond" w:hAnsi="Garamond"/>
          <w:caps/>
          <w:sz w:val="33"/>
          <w:szCs w:val="33"/>
        </w:rPr>
        <w:t>Z</w:t>
      </w:r>
      <w:r w:rsidR="00D35205" w:rsidRPr="00C66855">
        <w:rPr>
          <w:rFonts w:ascii="Garamond" w:hAnsi="Garamond"/>
          <w:sz w:val="33"/>
          <w:szCs w:val="33"/>
        </w:rPr>
        <w:t>anim udadzą</w:t>
      </w:r>
      <w:r w:rsidRPr="00C66855">
        <w:rPr>
          <w:rFonts w:ascii="Garamond" w:hAnsi="Garamond"/>
          <w:sz w:val="33"/>
          <w:szCs w:val="33"/>
        </w:rPr>
        <w:t xml:space="preserve"> się na zajęcia –</w:t>
      </w:r>
      <w:r w:rsidR="00D35205" w:rsidRPr="00C66855">
        <w:rPr>
          <w:rFonts w:ascii="Garamond" w:hAnsi="Garamond"/>
          <w:sz w:val="33"/>
          <w:szCs w:val="33"/>
        </w:rPr>
        <w:t xml:space="preserve"> sprawdzają</w:t>
      </w:r>
      <w:r w:rsidRPr="00C66855">
        <w:rPr>
          <w:rFonts w:ascii="Garamond" w:hAnsi="Garamond"/>
          <w:sz w:val="33"/>
          <w:szCs w:val="33"/>
        </w:rPr>
        <w:t xml:space="preserve">, w której części </w:t>
      </w:r>
      <w:r w:rsidR="00C66855">
        <w:rPr>
          <w:rFonts w:ascii="Garamond" w:hAnsi="Garamond"/>
          <w:sz w:val="33"/>
          <w:szCs w:val="33"/>
        </w:rPr>
        <w:t>szkoły są one </w:t>
      </w:r>
      <w:r w:rsidRPr="00C66855">
        <w:rPr>
          <w:rFonts w:ascii="Garamond" w:hAnsi="Garamond"/>
          <w:sz w:val="33"/>
          <w:szCs w:val="33"/>
        </w:rPr>
        <w:t xml:space="preserve">organizowane </w:t>
      </w:r>
      <w:r w:rsidR="00D35205" w:rsidRPr="00C66855">
        <w:rPr>
          <w:rFonts w:ascii="Garamond" w:hAnsi="Garamond"/>
          <w:sz w:val="33"/>
          <w:szCs w:val="33"/>
        </w:rPr>
        <w:t>dla konkretnej</w:t>
      </w:r>
      <w:r w:rsidRPr="00C66855">
        <w:rPr>
          <w:rFonts w:ascii="Garamond" w:hAnsi="Garamond"/>
          <w:sz w:val="33"/>
          <w:szCs w:val="33"/>
        </w:rPr>
        <w:t xml:space="preserve"> klasy:</w:t>
      </w:r>
    </w:p>
    <w:p w:rsidR="00412719" w:rsidRPr="00C66855" w:rsidRDefault="004B763C" w:rsidP="00C66855">
      <w:pPr>
        <w:pStyle w:val="Akapitzlist"/>
        <w:ind w:left="567" w:hanging="142"/>
        <w:jc w:val="both"/>
        <w:rPr>
          <w:rFonts w:ascii="Garamond" w:hAnsi="Garamond"/>
          <w:caps/>
          <w:sz w:val="33"/>
          <w:szCs w:val="33"/>
        </w:rPr>
      </w:pPr>
      <w:r w:rsidRPr="00C66855">
        <w:rPr>
          <w:rFonts w:ascii="Garamond" w:hAnsi="Garamond"/>
          <w:noProof/>
          <w:color w:val="000000" w:themeColor="text1"/>
          <w:sz w:val="33"/>
          <w:szCs w:val="3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E744F" wp14:editId="0F810206">
                <wp:simplePos x="0" y="0"/>
                <wp:positionH relativeFrom="column">
                  <wp:posOffset>409575</wp:posOffset>
                </wp:positionH>
                <wp:positionV relativeFrom="paragraph">
                  <wp:posOffset>108585</wp:posOffset>
                </wp:positionV>
                <wp:extent cx="390525" cy="0"/>
                <wp:effectExtent l="0" t="133350" r="0" b="13335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32.25pt;margin-top:8.55pt;width:30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" strokecolor="black [3213]" strokeweight="2.25pt">
                <v:stroke endarrow="open"/>
              </v:shape>
            </w:pict>
          </mc:Fallback>
        </mc:AlternateContent>
      </w:r>
      <w:r w:rsidRPr="00C66855">
        <w:rPr>
          <w:rFonts w:ascii="Garamond" w:hAnsi="Garamond"/>
          <w:sz w:val="33"/>
          <w:szCs w:val="33"/>
        </w:rPr>
        <w:t xml:space="preserve">  </w:t>
      </w:r>
      <w:r w:rsidR="00373EB9">
        <w:rPr>
          <w:rFonts w:ascii="Garamond" w:hAnsi="Garamond"/>
          <w:sz w:val="33"/>
          <w:szCs w:val="33"/>
        </w:rPr>
        <w:t xml:space="preserve">         </w:t>
      </w:r>
      <w:r w:rsidRPr="00C66855">
        <w:rPr>
          <w:rFonts w:ascii="Garamond" w:hAnsi="Garamond"/>
          <w:sz w:val="33"/>
          <w:szCs w:val="33"/>
        </w:rPr>
        <w:t>(</w:t>
      </w:r>
      <w:r w:rsidRPr="00C66855">
        <w:rPr>
          <w:rFonts w:ascii="Garamond" w:hAnsi="Garamond"/>
          <w:i/>
          <w:sz w:val="33"/>
          <w:szCs w:val="33"/>
        </w:rPr>
        <w:t>harmonogram „Aktywnej przerwy dla klas I – III</w:t>
      </w:r>
      <w:r w:rsidR="00730FC5">
        <w:rPr>
          <w:rFonts w:ascii="Garamond" w:hAnsi="Garamond"/>
          <w:i/>
          <w:sz w:val="33"/>
          <w:szCs w:val="33"/>
        </w:rPr>
        <w:t>”</w:t>
      </w:r>
      <w:bookmarkStart w:id="0" w:name="_GoBack"/>
      <w:bookmarkEnd w:id="0"/>
      <w:r w:rsidRPr="00C66855">
        <w:rPr>
          <w:rFonts w:ascii="Garamond" w:hAnsi="Garamond"/>
          <w:i/>
          <w:sz w:val="33"/>
          <w:szCs w:val="33"/>
        </w:rPr>
        <w:t>, harmonogram ping ponga</w:t>
      </w:r>
      <w:r w:rsidRPr="00C66855">
        <w:rPr>
          <w:rFonts w:ascii="Garamond" w:hAnsi="Garamond"/>
          <w:sz w:val="33"/>
          <w:szCs w:val="33"/>
        </w:rPr>
        <w:t>)</w:t>
      </w:r>
    </w:p>
    <w:p w:rsidR="004B763C" w:rsidRPr="00C66855" w:rsidRDefault="004B763C" w:rsidP="00C66855">
      <w:pPr>
        <w:pStyle w:val="Akapitzlist"/>
        <w:numPr>
          <w:ilvl w:val="0"/>
          <w:numId w:val="1"/>
        </w:numPr>
        <w:ind w:left="567" w:hanging="142"/>
        <w:jc w:val="both"/>
        <w:rPr>
          <w:rFonts w:ascii="Garamond" w:hAnsi="Garamond"/>
          <w:caps/>
          <w:sz w:val="33"/>
          <w:szCs w:val="33"/>
        </w:rPr>
      </w:pPr>
      <w:r w:rsidRPr="00C66855">
        <w:rPr>
          <w:rFonts w:ascii="Garamond" w:hAnsi="Garamond"/>
          <w:sz w:val="33"/>
          <w:szCs w:val="33"/>
        </w:rPr>
        <w:t>Uczniowie klas I – III ustawiają się o wyzn</w:t>
      </w:r>
      <w:r w:rsidR="00C66855">
        <w:rPr>
          <w:rFonts w:ascii="Garamond" w:hAnsi="Garamond"/>
          <w:sz w:val="33"/>
          <w:szCs w:val="33"/>
        </w:rPr>
        <w:t>aczonej porze przed salą 15 lub </w:t>
      </w:r>
      <w:r w:rsidRPr="00C66855">
        <w:rPr>
          <w:rFonts w:ascii="Garamond" w:hAnsi="Garamond"/>
          <w:sz w:val="33"/>
          <w:szCs w:val="33"/>
        </w:rPr>
        <w:t>świetlicą i czekają na opiekunów ze starszych klas.</w:t>
      </w:r>
    </w:p>
    <w:p w:rsidR="004B763C" w:rsidRPr="00C66855" w:rsidRDefault="004B763C" w:rsidP="00C66855">
      <w:pPr>
        <w:pStyle w:val="Akapitzlist"/>
        <w:numPr>
          <w:ilvl w:val="0"/>
          <w:numId w:val="1"/>
        </w:numPr>
        <w:ind w:left="567" w:hanging="142"/>
        <w:jc w:val="both"/>
        <w:rPr>
          <w:rFonts w:ascii="Garamond" w:hAnsi="Garamond"/>
          <w:sz w:val="33"/>
          <w:szCs w:val="33"/>
        </w:rPr>
      </w:pPr>
      <w:r w:rsidRPr="00C66855">
        <w:rPr>
          <w:rFonts w:ascii="Garamond" w:hAnsi="Garamond"/>
          <w:sz w:val="33"/>
          <w:szCs w:val="33"/>
        </w:rPr>
        <w:t xml:space="preserve">„Relaks” polega na odpoczynku na materacach ułożonych przy wejściu do sali gimnastycznej. Uczniowie odpoczywają tam leżąc, siedząc, </w:t>
      </w:r>
      <w:r w:rsidR="00D35205" w:rsidRPr="00C66855">
        <w:rPr>
          <w:rFonts w:ascii="Garamond" w:hAnsi="Garamond"/>
          <w:sz w:val="33"/>
          <w:szCs w:val="33"/>
        </w:rPr>
        <w:t>cicho rozmawiając. Nie można</w:t>
      </w:r>
      <w:r w:rsidRPr="00C66855">
        <w:rPr>
          <w:rFonts w:ascii="Garamond" w:hAnsi="Garamond"/>
          <w:sz w:val="33"/>
          <w:szCs w:val="33"/>
        </w:rPr>
        <w:t xml:space="preserve"> biegać, krzyczeć. </w:t>
      </w:r>
      <w:r w:rsidR="00C66855">
        <w:rPr>
          <w:rFonts w:ascii="Garamond" w:hAnsi="Garamond"/>
          <w:sz w:val="33"/>
          <w:szCs w:val="33"/>
        </w:rPr>
        <w:t>Należy zachować spokój i dbać o </w:t>
      </w:r>
      <w:r w:rsidRPr="00C66855">
        <w:rPr>
          <w:rFonts w:ascii="Garamond" w:hAnsi="Garamond"/>
          <w:sz w:val="33"/>
          <w:szCs w:val="33"/>
        </w:rPr>
        <w:t>ciszę.</w:t>
      </w:r>
    </w:p>
    <w:p w:rsidR="00D35205" w:rsidRPr="00C66855" w:rsidRDefault="00D35205" w:rsidP="00C66855">
      <w:pPr>
        <w:pStyle w:val="Akapitzlist"/>
        <w:numPr>
          <w:ilvl w:val="0"/>
          <w:numId w:val="1"/>
        </w:numPr>
        <w:ind w:left="567" w:hanging="142"/>
        <w:jc w:val="both"/>
        <w:rPr>
          <w:rFonts w:ascii="Garamond" w:hAnsi="Garamond"/>
          <w:sz w:val="33"/>
          <w:szCs w:val="33"/>
        </w:rPr>
      </w:pPr>
      <w:r w:rsidRPr="00C66855">
        <w:rPr>
          <w:rFonts w:ascii="Garamond" w:hAnsi="Garamond"/>
          <w:sz w:val="33"/>
          <w:szCs w:val="33"/>
        </w:rPr>
        <w:t>Ze stołu do ping ponga korzystamy zgodnie z harmonogramem. Jeżeli uczniowie wyznaczonej klasy nie zgłoszą się do gry, stół może być zajęty przez uczniów innej klasy (decyzję w tym względzie podejmuje nauczyciel dyżurujący na holu).</w:t>
      </w:r>
    </w:p>
    <w:p w:rsidR="00D35205" w:rsidRDefault="00D35205" w:rsidP="00C66855">
      <w:pPr>
        <w:pStyle w:val="Akapitzlist"/>
        <w:numPr>
          <w:ilvl w:val="0"/>
          <w:numId w:val="1"/>
        </w:numPr>
        <w:ind w:left="567" w:hanging="142"/>
        <w:jc w:val="both"/>
        <w:rPr>
          <w:rFonts w:ascii="Garamond" w:hAnsi="Garamond"/>
          <w:sz w:val="33"/>
          <w:szCs w:val="33"/>
        </w:rPr>
      </w:pPr>
      <w:r w:rsidRPr="00C66855">
        <w:rPr>
          <w:rFonts w:ascii="Garamond" w:hAnsi="Garamond"/>
          <w:sz w:val="33"/>
          <w:szCs w:val="33"/>
        </w:rPr>
        <w:t>Zajęcia w bibliotece prowadzone są przez panią bibliotekarkę, która decyduje o ich przebiegu.</w:t>
      </w:r>
    </w:p>
    <w:p w:rsidR="00377B2A" w:rsidRPr="00C66855" w:rsidRDefault="00377B2A" w:rsidP="00C66855">
      <w:pPr>
        <w:pStyle w:val="Akapitzlist"/>
        <w:numPr>
          <w:ilvl w:val="0"/>
          <w:numId w:val="1"/>
        </w:numPr>
        <w:ind w:left="567" w:hanging="142"/>
        <w:jc w:val="both"/>
        <w:rPr>
          <w:rFonts w:ascii="Garamond" w:hAnsi="Garamond"/>
          <w:sz w:val="33"/>
          <w:szCs w:val="33"/>
        </w:rPr>
      </w:pPr>
      <w:r>
        <w:rPr>
          <w:rFonts w:ascii="Garamond" w:hAnsi="Garamond"/>
          <w:sz w:val="33"/>
          <w:szCs w:val="33"/>
        </w:rPr>
        <w:t>Zajęcia „Taniec” prowadzone są przez uczennice klas starszych.</w:t>
      </w:r>
    </w:p>
    <w:p w:rsidR="00D35205" w:rsidRPr="00C66855" w:rsidRDefault="00D35205" w:rsidP="00C66855">
      <w:pPr>
        <w:pStyle w:val="Akapitzlist"/>
        <w:numPr>
          <w:ilvl w:val="0"/>
          <w:numId w:val="1"/>
        </w:numPr>
        <w:ind w:left="567" w:hanging="142"/>
        <w:jc w:val="both"/>
        <w:rPr>
          <w:rFonts w:ascii="Garamond" w:hAnsi="Garamond"/>
          <w:sz w:val="33"/>
          <w:szCs w:val="33"/>
        </w:rPr>
      </w:pPr>
      <w:r w:rsidRPr="00C66855">
        <w:rPr>
          <w:rFonts w:ascii="Garamond" w:hAnsi="Garamond"/>
          <w:sz w:val="33"/>
          <w:szCs w:val="33"/>
        </w:rPr>
        <w:t>W czasie pobytu w świetlicy uczniowie korzystający z gier planszowych zobowiązani są dbać o nie i korzystać z nich zgodnie z przeznaczeniem.</w:t>
      </w:r>
      <w:r w:rsidR="00C66855">
        <w:rPr>
          <w:rFonts w:ascii="Garamond" w:hAnsi="Garamond"/>
          <w:sz w:val="33"/>
          <w:szCs w:val="33"/>
        </w:rPr>
        <w:t xml:space="preserve"> Po </w:t>
      </w:r>
      <w:r w:rsidR="009331D2" w:rsidRPr="00C66855">
        <w:rPr>
          <w:rFonts w:ascii="Garamond" w:hAnsi="Garamond"/>
          <w:sz w:val="33"/>
          <w:szCs w:val="33"/>
        </w:rPr>
        <w:t>skończonej zabawie</w:t>
      </w:r>
      <w:r w:rsidRPr="00C66855">
        <w:rPr>
          <w:rFonts w:ascii="Garamond" w:hAnsi="Garamond"/>
          <w:sz w:val="33"/>
          <w:szCs w:val="33"/>
        </w:rPr>
        <w:t xml:space="preserve"> należy obowiązkowo posprzątać gry.</w:t>
      </w:r>
      <w:r w:rsidR="009331D2" w:rsidRPr="00C66855">
        <w:rPr>
          <w:rFonts w:ascii="Garamond" w:hAnsi="Garamond"/>
          <w:sz w:val="33"/>
          <w:szCs w:val="33"/>
        </w:rPr>
        <w:t xml:space="preserve"> Nad uczniami klas I – III opiekę sprawują wyznaczeni uczniowie z klas starszych.</w:t>
      </w:r>
    </w:p>
    <w:p w:rsidR="009331D2" w:rsidRPr="00C66855" w:rsidRDefault="00373EB9" w:rsidP="00C66855">
      <w:pPr>
        <w:pStyle w:val="Akapitzlist"/>
        <w:numPr>
          <w:ilvl w:val="0"/>
          <w:numId w:val="1"/>
        </w:numPr>
        <w:ind w:left="567" w:hanging="142"/>
        <w:jc w:val="both"/>
        <w:rPr>
          <w:rFonts w:ascii="Garamond" w:hAnsi="Garamond"/>
          <w:sz w:val="33"/>
          <w:szCs w:val="33"/>
        </w:rPr>
      </w:pPr>
      <w:r>
        <w:rPr>
          <w:rFonts w:ascii="Garamond" w:hAnsi="Garamond"/>
          <w:sz w:val="33"/>
          <w:szCs w:val="33"/>
        </w:rPr>
        <w:t>Zajęcia w Sali kinowej prowadzone są przez</w:t>
      </w:r>
      <w:r w:rsidR="009331D2" w:rsidRPr="00C66855">
        <w:rPr>
          <w:rFonts w:ascii="Garamond" w:hAnsi="Garamond"/>
          <w:sz w:val="33"/>
          <w:szCs w:val="33"/>
        </w:rPr>
        <w:t xml:space="preserve"> </w:t>
      </w:r>
      <w:r>
        <w:rPr>
          <w:rFonts w:ascii="Garamond" w:hAnsi="Garamond"/>
          <w:sz w:val="33"/>
          <w:szCs w:val="33"/>
        </w:rPr>
        <w:t>opiekunów</w:t>
      </w:r>
      <w:r w:rsidR="009331D2" w:rsidRPr="00C66855">
        <w:rPr>
          <w:rFonts w:ascii="Garamond" w:hAnsi="Garamond"/>
          <w:sz w:val="33"/>
          <w:szCs w:val="33"/>
        </w:rPr>
        <w:t xml:space="preserve"> z klas starszych. Nie wolno samodzielnie uruchamiać filmów (zajmują się tym wyznaczeni uczniowie z klas starszych).</w:t>
      </w:r>
    </w:p>
    <w:p w:rsidR="009331D2" w:rsidRPr="00C66855" w:rsidRDefault="009331D2" w:rsidP="00C66855">
      <w:pPr>
        <w:pStyle w:val="Akapitzlist"/>
        <w:numPr>
          <w:ilvl w:val="0"/>
          <w:numId w:val="1"/>
        </w:numPr>
        <w:ind w:left="567" w:hanging="142"/>
        <w:jc w:val="both"/>
        <w:rPr>
          <w:rFonts w:ascii="Garamond" w:hAnsi="Garamond"/>
          <w:sz w:val="33"/>
          <w:szCs w:val="33"/>
        </w:rPr>
      </w:pPr>
      <w:r w:rsidRPr="00C66855">
        <w:rPr>
          <w:rFonts w:ascii="Garamond" w:hAnsi="Garamond"/>
          <w:sz w:val="33"/>
          <w:szCs w:val="33"/>
        </w:rPr>
        <w:t>Na zajęcia do sali gimnastycznej udać się można tylko z nauczycielem dyżurującym. Należy przestrzegać zasad bezpieczeństwa.</w:t>
      </w:r>
    </w:p>
    <w:p w:rsidR="00C66855" w:rsidRDefault="009331D2" w:rsidP="00C66855">
      <w:pPr>
        <w:pStyle w:val="Akapitzlist"/>
        <w:numPr>
          <w:ilvl w:val="0"/>
          <w:numId w:val="1"/>
        </w:numPr>
        <w:ind w:left="567" w:hanging="142"/>
        <w:jc w:val="both"/>
        <w:rPr>
          <w:rFonts w:ascii="Garamond" w:hAnsi="Garamond"/>
          <w:sz w:val="33"/>
          <w:szCs w:val="33"/>
        </w:rPr>
      </w:pPr>
      <w:r w:rsidRPr="00C66855">
        <w:rPr>
          <w:rFonts w:ascii="Garamond" w:hAnsi="Garamond"/>
          <w:caps/>
          <w:sz w:val="33"/>
          <w:szCs w:val="33"/>
        </w:rPr>
        <w:t>Uczniowie nieuczestniczący w „Aktywnej przerwie” spędzają czas w czasie przerw w korytarzach przy swoich salach.</w:t>
      </w:r>
      <w:r w:rsidRPr="00C66855">
        <w:rPr>
          <w:rFonts w:ascii="Garamond" w:hAnsi="Garamond"/>
          <w:sz w:val="33"/>
          <w:szCs w:val="33"/>
        </w:rPr>
        <w:t xml:space="preserve"> </w:t>
      </w:r>
    </w:p>
    <w:p w:rsidR="009331D2" w:rsidRDefault="00C66855" w:rsidP="00C66855">
      <w:pPr>
        <w:pStyle w:val="Akapitzlist"/>
        <w:ind w:left="567"/>
        <w:jc w:val="both"/>
        <w:rPr>
          <w:rFonts w:ascii="Garamond" w:hAnsi="Garamond"/>
          <w:sz w:val="33"/>
          <w:szCs w:val="33"/>
        </w:rPr>
      </w:pPr>
      <w:r>
        <w:rPr>
          <w:rFonts w:ascii="Garamond" w:hAnsi="Garamond"/>
          <w:sz w:val="33"/>
          <w:szCs w:val="33"/>
        </w:rPr>
        <w:t>Uczniowie czekający na w-</w:t>
      </w:r>
      <w:r w:rsidR="009331D2" w:rsidRPr="00C66855">
        <w:rPr>
          <w:rFonts w:ascii="Garamond" w:hAnsi="Garamond"/>
          <w:sz w:val="33"/>
          <w:szCs w:val="33"/>
        </w:rPr>
        <w:t xml:space="preserve">f mają prawo przebywać w korytarzu prowadzącym do sali gimnastycznej </w:t>
      </w:r>
      <w:r>
        <w:rPr>
          <w:rFonts w:ascii="Garamond" w:hAnsi="Garamond"/>
          <w:sz w:val="33"/>
          <w:szCs w:val="33"/>
        </w:rPr>
        <w:t>(z </w:t>
      </w:r>
      <w:r w:rsidR="009331D2" w:rsidRPr="00C66855">
        <w:rPr>
          <w:rFonts w:ascii="Garamond" w:hAnsi="Garamond"/>
          <w:sz w:val="33"/>
          <w:szCs w:val="33"/>
        </w:rPr>
        <w:t>uwzględnieniem zasad „Relaksu”).</w:t>
      </w:r>
    </w:p>
    <w:p w:rsidR="00373EB9" w:rsidRPr="00C66855" w:rsidRDefault="00373EB9" w:rsidP="00373EB9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33"/>
          <w:szCs w:val="33"/>
        </w:rPr>
      </w:pPr>
      <w:r>
        <w:rPr>
          <w:rFonts w:ascii="Garamond" w:hAnsi="Garamond"/>
          <w:sz w:val="33"/>
          <w:szCs w:val="33"/>
        </w:rPr>
        <w:t>W korytarzu klas IV – VII wyznaczona została „Strefa ciszy”. W tej części szkoły należy rozmawiać po cichu, obowiązuje tu bezwzględny zakaz biegania.</w:t>
      </w:r>
    </w:p>
    <w:sectPr w:rsidR="00373EB9" w:rsidRPr="00C66855" w:rsidSect="00C66855">
      <w:pgSz w:w="11906" w:h="16838"/>
      <w:pgMar w:top="720" w:right="707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D2" w:rsidRDefault="009331D2" w:rsidP="009331D2">
      <w:pPr>
        <w:spacing w:after="0" w:line="240" w:lineRule="auto"/>
      </w:pPr>
      <w:r>
        <w:separator/>
      </w:r>
    </w:p>
  </w:endnote>
  <w:endnote w:type="continuationSeparator" w:id="0">
    <w:p w:rsidR="009331D2" w:rsidRDefault="009331D2" w:rsidP="0093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D2" w:rsidRDefault="009331D2" w:rsidP="009331D2">
      <w:pPr>
        <w:spacing w:after="0" w:line="240" w:lineRule="auto"/>
      </w:pPr>
      <w:r>
        <w:separator/>
      </w:r>
    </w:p>
  </w:footnote>
  <w:footnote w:type="continuationSeparator" w:id="0">
    <w:p w:rsidR="009331D2" w:rsidRDefault="009331D2" w:rsidP="00933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1662"/>
    <w:multiLevelType w:val="hybridMultilevel"/>
    <w:tmpl w:val="9CEC9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19"/>
    <w:rsid w:val="00186861"/>
    <w:rsid w:val="00373EB9"/>
    <w:rsid w:val="00377B2A"/>
    <w:rsid w:val="00412719"/>
    <w:rsid w:val="004B763C"/>
    <w:rsid w:val="00730FC5"/>
    <w:rsid w:val="009331D2"/>
    <w:rsid w:val="00C66855"/>
    <w:rsid w:val="00D3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7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31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31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31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7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31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31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31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F3201-4D1A-4CDE-BD4F-371B32D6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Wityk-Adamczyk</dc:creator>
  <cp:lastModifiedBy>Nauczyciel</cp:lastModifiedBy>
  <cp:revision>4</cp:revision>
  <dcterms:created xsi:type="dcterms:W3CDTF">2020-02-22T10:43:00Z</dcterms:created>
  <dcterms:modified xsi:type="dcterms:W3CDTF">2020-03-06T07:31:00Z</dcterms:modified>
</cp:coreProperties>
</file>