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80" w:rsidRPr="004520E9" w:rsidRDefault="00842980" w:rsidP="00842980">
      <w:pPr>
        <w:pStyle w:val="rozdzial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520E9">
        <w:rPr>
          <w:rFonts w:ascii="Times New Roman" w:hAnsi="Times New Roman" w:cs="Times New Roman"/>
        </w:rPr>
        <w:t xml:space="preserve">Wymagania edukacyjne (Przedmiotowy system oceniania) </w:t>
      </w:r>
    </w:p>
    <w:p w:rsidR="00842980" w:rsidRPr="004520E9" w:rsidRDefault="00842980" w:rsidP="00842980">
      <w:pPr>
        <w:pStyle w:val="rozdzial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4520E9">
        <w:rPr>
          <w:rFonts w:ascii="Times New Roman" w:hAnsi="Times New Roman" w:cs="Times New Roman"/>
        </w:rPr>
        <w:t xml:space="preserve">do podręcznika Spotkania z fizyką dla klasy VII szkoły podstawowej </w:t>
      </w:r>
    </w:p>
    <w:p w:rsidR="00B92CD6" w:rsidRPr="004520E9" w:rsidRDefault="00B92CD6" w:rsidP="00B92CD6">
      <w:pPr>
        <w:pStyle w:val="rozdzial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4520E9" w:rsidTr="00B92CD6">
        <w:trPr>
          <w:cantSplit/>
          <w:trHeight w:val="170"/>
        </w:trPr>
        <w:tc>
          <w:tcPr>
            <w:tcW w:w="0" w:type="auto"/>
          </w:tcPr>
          <w:p w:rsidR="00B92CD6" w:rsidRPr="004520E9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4520E9" w:rsidRDefault="00B92CD6" w:rsidP="00B92CD6">
      <w:pPr>
        <w:pStyle w:val="tekstglowny"/>
        <w:rPr>
          <w:rFonts w:ascii="Times New Roman" w:hAnsi="Times New Roman" w:cs="Times New Roman"/>
          <w:b/>
          <w:bCs/>
        </w:rPr>
      </w:pPr>
    </w:p>
    <w:p w:rsidR="00B92CD6" w:rsidRPr="004520E9" w:rsidRDefault="00B92CD6" w:rsidP="00B92CD6">
      <w:pPr>
        <w:pStyle w:val="rdtytuzkwadratemgranatowym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 w:rsidRPr="004520E9">
        <w:rPr>
          <w:rFonts w:ascii="Times New Roman" w:hAnsi="Times New Roman" w:cs="Times New Roman"/>
        </w:rPr>
        <w:t>Zasady ogólne:</w:t>
      </w:r>
    </w:p>
    <w:p w:rsidR="00B92CD6" w:rsidRPr="004520E9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1.</w:t>
      </w:r>
      <w:r w:rsidRPr="004520E9">
        <w:rPr>
          <w:rFonts w:ascii="Times New Roman" w:hAnsi="Times New Roman" w:cs="Times New Roman"/>
          <w:sz w:val="20"/>
          <w:szCs w:val="20"/>
        </w:rPr>
        <w:tab/>
        <w:t xml:space="preserve">Na podstawowym poziomie wymagań uczeń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4520E9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2.</w:t>
      </w:r>
      <w:r w:rsidRPr="004520E9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4520E9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3.</w:t>
      </w:r>
      <w:r w:rsidRPr="004520E9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4520E9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4.</w:t>
      </w:r>
      <w:r w:rsidRPr="004520E9">
        <w:rPr>
          <w:rFonts w:ascii="Times New Roman" w:hAnsi="Times New Roman" w:cs="Times New Roman"/>
          <w:sz w:val="20"/>
          <w:szCs w:val="20"/>
        </w:rPr>
        <w:tab/>
        <w:t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</w:t>
      </w:r>
      <w:r w:rsidRPr="004520E9">
        <w:rPr>
          <w:rFonts w:ascii="Times New Roman" w:hAnsi="Times New Roman" w:cs="Times New Roman"/>
          <w:sz w:val="20"/>
          <w:szCs w:val="20"/>
        </w:rPr>
        <w:t>a</w:t>
      </w:r>
      <w:r w:rsidRPr="004520E9">
        <w:rPr>
          <w:rFonts w:ascii="Times New Roman" w:hAnsi="Times New Roman" w:cs="Times New Roman"/>
          <w:sz w:val="20"/>
          <w:szCs w:val="20"/>
        </w:rPr>
        <w:t xml:space="preserve">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4520E9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4520E9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4520E9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4520E9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4520E9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4520E9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4520E9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4520E9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4520E9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4520E9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4520E9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4520E9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520E9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4520E9" w:rsidRDefault="00B92CD6" w:rsidP="00B92CD6">
      <w:pPr>
        <w:pStyle w:val="rdtytuzkwadratemzielonym"/>
        <w:numPr>
          <w:ilvl w:val="0"/>
          <w:numId w:val="4"/>
        </w:numPr>
        <w:spacing w:after="85"/>
        <w:rPr>
          <w:rFonts w:ascii="Times New Roman" w:hAnsi="Times New Roman" w:cs="Times New Roman"/>
        </w:rPr>
      </w:pPr>
      <w:r w:rsidRPr="004520E9">
        <w:rPr>
          <w:rFonts w:ascii="Times New Roman" w:hAnsi="Times New Roman" w:cs="Times New Roman"/>
        </w:rPr>
        <w:t xml:space="preserve">Szczegółowe wymagania na poszczególne stopnie (oceny) </w:t>
      </w:r>
    </w:p>
    <w:p w:rsidR="00B92CD6" w:rsidRPr="004520E9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4520E9">
        <w:rPr>
          <w:rFonts w:ascii="Times New Roman" w:hAnsi="Times New Roman" w:cs="Times New Roman"/>
          <w:sz w:val="20"/>
          <w:szCs w:val="20"/>
        </w:rPr>
        <w:t>Symbolem</w:t>
      </w:r>
      <w:r w:rsidRPr="004520E9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4520E9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 w:rsidRPr="004520E9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3628"/>
        <w:gridCol w:w="3436"/>
        <w:gridCol w:w="4166"/>
      </w:tblGrid>
      <w:tr w:rsidR="00902585" w:rsidRPr="004520E9" w:rsidTr="004520E9">
        <w:trPr>
          <w:trHeight w:val="60"/>
          <w:tblHeader/>
          <w:jc w:val="center"/>
        </w:trPr>
        <w:tc>
          <w:tcPr>
            <w:tcW w:w="41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4520E9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</w:rPr>
            </w:pPr>
            <w:r w:rsidRPr="004520E9">
              <w:rPr>
                <w:rFonts w:ascii="Times New Roman" w:hAnsi="Times New Roman" w:cs="Times New Roman"/>
                <w:color w:val="auto"/>
              </w:rPr>
              <w:t>Stopień dopuszczający</w:t>
            </w:r>
          </w:p>
        </w:tc>
        <w:tc>
          <w:tcPr>
            <w:tcW w:w="3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4520E9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</w:rPr>
            </w:pPr>
            <w:r w:rsidRPr="004520E9">
              <w:rPr>
                <w:rFonts w:ascii="Times New Roman" w:hAnsi="Times New Roman" w:cs="Times New Roman"/>
                <w:color w:val="auto"/>
              </w:rPr>
              <w:t>Stopień dostateczny</w:t>
            </w:r>
          </w:p>
        </w:tc>
        <w:tc>
          <w:tcPr>
            <w:tcW w:w="3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4520E9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</w:rPr>
            </w:pPr>
            <w:r w:rsidRPr="004520E9">
              <w:rPr>
                <w:rFonts w:ascii="Times New Roman" w:hAnsi="Times New Roman" w:cs="Times New Roman"/>
                <w:color w:val="auto"/>
              </w:rPr>
              <w:t>Stopień dobry</w:t>
            </w:r>
          </w:p>
        </w:tc>
        <w:tc>
          <w:tcPr>
            <w:tcW w:w="4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4520E9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</w:rPr>
            </w:pPr>
            <w:r w:rsidRPr="004520E9">
              <w:rPr>
                <w:rFonts w:ascii="Times New Roman" w:hAnsi="Times New Roman" w:cs="Times New Roman"/>
                <w:color w:val="auto"/>
              </w:rPr>
              <w:t>Stopień bardzo dobry</w:t>
            </w:r>
          </w:p>
        </w:tc>
      </w:tr>
      <w:tr w:rsidR="009C60D0" w:rsidRPr="004520E9" w:rsidTr="001758A3">
        <w:trPr>
          <w:trHeight w:val="113"/>
          <w:jc w:val="center"/>
        </w:trPr>
        <w:tc>
          <w:tcPr>
            <w:tcW w:w="15420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4520E9" w:rsidRDefault="009C60D0" w:rsidP="00791A66">
            <w:pPr>
              <w:pStyle w:val="tabelatresctabela"/>
              <w:jc w:val="center"/>
              <w:rPr>
                <w:rFonts w:ascii="Times New Roman" w:hAnsi="Times New Roman" w:cs="Times New Roman"/>
                <w:b/>
              </w:rPr>
            </w:pPr>
            <w:r w:rsidRPr="004520E9">
              <w:rPr>
                <w:rFonts w:ascii="Times New Roman" w:hAnsi="Times New Roman" w:cs="Times New Roman"/>
                <w:b/>
              </w:rPr>
              <w:t>I. PIERWSZE SPOTKANIE Z FIZYKĄ</w:t>
            </w:r>
          </w:p>
        </w:tc>
      </w:tr>
      <w:tr w:rsidR="009C60D0" w:rsidRPr="004520E9" w:rsidTr="001758A3">
        <w:trPr>
          <w:trHeight w:val="567"/>
          <w:jc w:val="center"/>
        </w:trPr>
        <w:tc>
          <w:tcPr>
            <w:tcW w:w="419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4520E9" w:rsidRDefault="009C60D0" w:rsidP="009C60D0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Uczeń: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określa, czym zajmuje się fizyka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wymienia podstawowe metody badań stosowane w fizyce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rozróżnia pojęcia: ciało fizyczne i substancja 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oraz podaje odpowiednie przykłady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przelicza jednostki czasu (sekunda, minuta, godzina)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wybiera właściwe przyrządy pomiarowe (np. do pomiaru długości, czasu)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oblicza wartość średnią wyników pomiaru (np. długości, czasu)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tekstów, tabel i rysunków informacje kluczowe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przestrzega zasad bezpieczeństwa podczas wykonywania obserwacji, pomiarów i doświadczeń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wymienia i rozróżnia rodzaje oddziaływań (elektrostatyczne, grawitacyjne, magnetyczne, mechaniczne) oraz podaje przykłady oddziaływań 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przykłady skutków oddziaływań w życiu codziennym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siły jako miarą oddziaływań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wykonuje doświadczenie (badanie rozciągania gumki lub sprężyny), korzystając z jego opisu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jednostką siły; wskazuje siłomierz jako przyrząd służący do pomiaru siły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odróżnia wielkości skalarne (liczbowe) od wektorowych i podaje odpowiednie przykłady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rozpoznaje i nazywa siłę ciężkości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rozpoznaje i nazywa siły ciężkości i sprężystości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4520E9">
              <w:rPr>
                <w:rFonts w:ascii="Times New Roman" w:hAnsi="Times New Roman" w:cs="Times New Roman"/>
              </w:rPr>
              <w:t>rożróżnia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siłę wypadkową i siłę równoważącą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4520E9" w:rsidRDefault="009C60D0" w:rsidP="009C60D0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przykłady powiązań fizyki z życiem codziennym, techniką, medycyną oraz inn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mi dziedzinami wiedzy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pojęcia: obserwacja, pomiar, d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świadczenie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rozróżnia pojęcia: obserwacja, pomiar, doświadczenie</w:t>
            </w:r>
          </w:p>
          <w:p w:rsidR="009C60D0" w:rsidRPr="004520E9" w:rsidRDefault="009C60D0" w:rsidP="009C60D0">
            <w:pPr>
              <w:pStyle w:val="tabelapolpauz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co to są wielkości fizyczne i na czym polegają pomiary wielkości fizycznych; ro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>różnia pojęcia wielkość fizyczna i jednostka danej wielkości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charakteryzuje układ jednostek SI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przelicza wielokrotności i podwielokrotności (mikro-, mili-, centy-, </w:t>
            </w:r>
            <w:proofErr w:type="spellStart"/>
            <w:r w:rsidRPr="004520E9">
              <w:rPr>
                <w:rFonts w:ascii="Times New Roman" w:hAnsi="Times New Roman" w:cs="Times New Roman"/>
              </w:rPr>
              <w:t>hekto</w:t>
            </w:r>
            <w:proofErr w:type="spellEnd"/>
            <w:r w:rsidRPr="004520E9">
              <w:rPr>
                <w:rFonts w:ascii="Times New Roman" w:hAnsi="Times New Roman" w:cs="Times New Roman"/>
              </w:rPr>
              <w:t>-, kilo-, mega-)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wybrane pomiary i doświadczenia, korzystając z ich opisów (np. pomiar długości ołówka, czasu staczania się ciała po pochylni)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dlaczego żaden pomiar nie jest idealnie dokładny i co to jest niepewność 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miarowa oraz uzasadnia, że dokładność wyn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ku pomiaru nie może być większa niż dokła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ność przyrządu pomiarowego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w jakim celu powtarza się pomiar kilka razy, a następnie z uzyskanych wyników oblicza średnią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co to są cyfry znaczące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zaokrągla wartości wielkości fizycznych do podanej liczby cyfr znaczących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wykazuje na przykładach, że oddziaływania są wzajemne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wymienia i rozróżnia skutki oddziaływań (statyczne i dynamiczne)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odróżnia oddziaływania bezpośrednie i na odległość, podaje odpowiednie przykłady tych oddziaływań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stosuje </w:t>
            </w:r>
            <w:proofErr w:type="spellStart"/>
            <w:r w:rsidRPr="004520E9">
              <w:rPr>
                <w:rFonts w:ascii="Times New Roman" w:hAnsi="Times New Roman" w:cs="Times New Roman"/>
              </w:rPr>
              <w:t>pojącie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siły jako działania skierowan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go (wektor); wskazuje wartość, kierunek i zwrot wektora siły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przedstawia siłę graficznie (rysuje wektor siły)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doświadczalnie wyznacza wartość siły za pomocą siłomierza albo wagi analogowej lub cyfrowej (mierzy wartość siły za pomocą sił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mierza)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zapisuje wynik pomiaru siły wraz z jej je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nostką oraz z uwzględnieniem informacji o niepewności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i rysuje siłę wypadkową dla dwóch sił o jednakowych kierunkach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i rysuje siły, które się równoważą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określa cechy siły wypadkowej dwóch sił działających wzdłuż tej samej prostej i siły równoważącej inną siłę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przykłady sił wypadkowych i równoważących się z życia codziennego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doświadczenia:</w:t>
            </w:r>
          </w:p>
          <w:p w:rsidR="009C60D0" w:rsidRPr="004520E9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różnego rodzaju oddziaływań,</w:t>
            </w:r>
          </w:p>
          <w:p w:rsidR="009C60D0" w:rsidRPr="004520E9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cech sił, wyznaczanie średniej siły,</w:t>
            </w:r>
          </w:p>
          <w:p w:rsidR="009C60D0" w:rsidRPr="004520E9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wyznaczanie siły wypadkowej i siły równ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ważącej za pomocą siłomierza, korzystając z opisów doświadczeń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przebieg przeprowadzonego doświa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czenia (wyróżnia kluczowe kroki i sposób 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stępowania, wskazuje rolę użytych przyrz</w:t>
            </w:r>
            <w:r w:rsidRPr="004520E9">
              <w:rPr>
                <w:rFonts w:ascii="Times New Roman" w:hAnsi="Times New Roman" w:cs="Times New Roman"/>
              </w:rPr>
              <w:t>ą</w:t>
            </w:r>
            <w:r w:rsidRPr="004520E9">
              <w:rPr>
                <w:rFonts w:ascii="Times New Roman" w:hAnsi="Times New Roman" w:cs="Times New Roman"/>
              </w:rPr>
              <w:t>dów, ilustruje wyniki)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wyodrębnia z tekstów i rysunków informacje kluczowe dla opisywanego problemu 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proste zadania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Pierwsze spotkanie z fizyką</w:t>
            </w:r>
          </w:p>
          <w:p w:rsidR="009C60D0" w:rsidRPr="004520E9" w:rsidRDefault="009C60D0" w:rsidP="009C60D0">
            <w:pPr>
              <w:pStyle w:val="tabelapolpauzytabel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wyznaczanie siły wypadkowej i siły równow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żącej za pomocą siłomierza, korzystając z opisów doświadczeń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przebieg przeprowadzonego doświa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czenia (wyróżnia kluczowe kroki i sposób 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stępowania, wskazuje rolę użytych przyrz</w:t>
            </w:r>
            <w:r w:rsidRPr="004520E9">
              <w:rPr>
                <w:rFonts w:ascii="Times New Roman" w:hAnsi="Times New Roman" w:cs="Times New Roman"/>
              </w:rPr>
              <w:t>ą</w:t>
            </w:r>
            <w:r w:rsidRPr="004520E9">
              <w:rPr>
                <w:rFonts w:ascii="Times New Roman" w:hAnsi="Times New Roman" w:cs="Times New Roman"/>
              </w:rPr>
              <w:t>dów, ilustruje wyniki)</w:t>
            </w:r>
          </w:p>
          <w:p w:rsidR="009C60D0" w:rsidRPr="004520E9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 i rysunków informacje kluczowe dla opisywanego problemu</w:t>
            </w:r>
          </w:p>
          <w:p w:rsidR="009C60D0" w:rsidRPr="004520E9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proste zadania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4520E9" w:rsidRDefault="009C60D0" w:rsidP="009C60D0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podaje przykłady wielkości fizycznych wraz z ich jednostkami w układzie SI; zapisuje podstawowe wielkości fizyczne (posługując się odpowiednimi symbolami) wraz z jednostkami (długość, masa, temperatura, </w:t>
            </w:r>
            <w:r w:rsidRPr="004520E9">
              <w:rPr>
                <w:rFonts w:ascii="Times New Roman" w:hAnsi="Times New Roman" w:cs="Times New Roman"/>
              </w:rPr>
              <w:lastRenderedPageBreak/>
              <w:t>czas)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szacuje rząd wielkości spodziewanego wyniku pomiaru, np. długości, czasu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wskazuje czynniki istotne i nieistotne dla wyniku pomiaru lub doświadczenia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wykonuje obliczenia i zapisuje wynik zgodnie z zasadami zaokrąglania oraz zachowaniem liczby cyfr znaczących wynikającej z dokładności pomiaru lub danych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klasyfikuje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podstawowe oddziaływania występujące w przyrodzie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różne rodzaje oddziaływań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na czym polega wzajemność oddziaływań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porównuje siły na podstawie ich wektorów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buduje prosty siłomierz i wyznacza przy jego użyciu wartość siły, korzystając z opisu doświadczenia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szacuje rząd wielkości spodziewanego wyniku pomiaru siły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i rysuje siłę wypadkową dla kilku sił o jednakowych kierunkach; określa jej cechy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określa cechy siły wypadkowej kilku (więcej niż dwóch) sił działających wzdłuż tej samej prostej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zadania bardziej złożone, ale typowe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 xml:space="preserve">Pierwsze spotkanie z fizyką 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selekcjonuje informacje uzyskane z różnych źródeł, np. na lekcji, z podręcznika, </w:t>
            </w:r>
            <w:r w:rsidRPr="004520E9">
              <w:rPr>
                <w:rFonts w:ascii="Times New Roman" w:hAnsi="Times New Roman" w:cs="Times New Roman"/>
              </w:rPr>
              <w:lastRenderedPageBreak/>
              <w:t>z literatury popularnonaukowej, z </w:t>
            </w:r>
            <w:proofErr w:type="spellStart"/>
            <w:r w:rsidRPr="004520E9">
              <w:rPr>
                <w:rFonts w:ascii="Times New Roman" w:hAnsi="Times New Roman" w:cs="Times New Roman"/>
              </w:rPr>
              <w:t>internetu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</w:t>
            </w:r>
          </w:p>
          <w:p w:rsidR="009C60D0" w:rsidRPr="004520E9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posługuje się informacjami pochodzącymi z analizy tekstu: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 xml:space="preserve">Jak mierzono czas i jak mierzy się go obecnie </w:t>
            </w:r>
            <w:r w:rsidRPr="004520E9">
              <w:rPr>
                <w:rFonts w:ascii="Times New Roman" w:hAnsi="Times New Roman" w:cs="Times New Roman"/>
              </w:rPr>
              <w:t>lub innego</w:t>
            </w:r>
          </w:p>
          <w:p w:rsidR="009C60D0" w:rsidRPr="004520E9" w:rsidRDefault="009C60D0" w:rsidP="009C60D0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4520E9" w:rsidRDefault="003949A2" w:rsidP="003949A2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949A2" w:rsidRPr="004520E9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przykłady osiągnięć fizyków cennych dla rozwoju cywilizacji (współczesnej techniki i technologii)</w:t>
            </w:r>
          </w:p>
          <w:p w:rsidR="003949A2" w:rsidRPr="004520E9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niepewność pomiarową przy pomiarach wielokrotnych</w:t>
            </w:r>
          </w:p>
          <w:p w:rsidR="003949A2" w:rsidRPr="004520E9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przewiduje skutki różnego rodzaju oddziaływań</w:t>
            </w:r>
          </w:p>
          <w:p w:rsidR="003949A2" w:rsidRPr="004520E9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przykłady rodzajów i skutków oddziaływań (bezpośrednich i na odległość) inne niż poznane na lekcji</w:t>
            </w:r>
          </w:p>
          <w:p w:rsidR="003949A2" w:rsidRPr="004520E9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szacuje niepewność pomiarową wyznaczonej wartości średniej siły </w:t>
            </w:r>
          </w:p>
          <w:p w:rsidR="003949A2" w:rsidRPr="004520E9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buduje siłomierz według własnego projektu i wyznacza przy jego użyciu wartość siły</w:t>
            </w:r>
          </w:p>
          <w:p w:rsidR="003949A2" w:rsidRPr="004520E9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i rysuje siłę równoważącą kilka sił działających wzdłuż tej samej prostej o różnych zwrotach, określa jej cechy</w:t>
            </w:r>
          </w:p>
          <w:p w:rsidR="009C60D0" w:rsidRPr="004520E9" w:rsidRDefault="003949A2" w:rsidP="00990B1B">
            <w:pPr>
              <w:pStyle w:val="tabelapunktytabel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zadania złożone, nietypowe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Pierwsze spotkanie z fizyką</w:t>
            </w:r>
          </w:p>
        </w:tc>
      </w:tr>
      <w:tr w:rsidR="009C60D0" w:rsidRPr="004520E9" w:rsidTr="001758A3">
        <w:trPr>
          <w:trHeight w:val="208"/>
          <w:jc w:val="center"/>
        </w:trPr>
        <w:tc>
          <w:tcPr>
            <w:tcW w:w="15420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4520E9" w:rsidRDefault="009C60D0" w:rsidP="00791A66">
            <w:pPr>
              <w:pStyle w:val="tabeladzialtabela"/>
              <w:rPr>
                <w:rFonts w:ascii="Times New Roman" w:hAnsi="Times New Roman" w:cs="Times New Roman"/>
                <w:b/>
              </w:rPr>
            </w:pPr>
            <w:r w:rsidRPr="004520E9">
              <w:rPr>
                <w:rFonts w:ascii="Times New Roman" w:hAnsi="Times New Roman" w:cs="Times New Roman"/>
                <w:b/>
              </w:rPr>
              <w:lastRenderedPageBreak/>
              <w:t>II. WŁAŚCIWOŚCI I BUDOWA MATERII</w:t>
            </w:r>
          </w:p>
        </w:tc>
      </w:tr>
      <w:tr w:rsidR="005222FB" w:rsidRPr="004520E9" w:rsidTr="001758A3">
        <w:trPr>
          <w:trHeight w:val="1701"/>
          <w:jc w:val="center"/>
        </w:trPr>
        <w:tc>
          <w:tcPr>
            <w:tcW w:w="419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4520E9" w:rsidRDefault="005222FB" w:rsidP="009C60D0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podaje przykłady zjawisk świadczące o cząsteczkowej budowie materii 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napięcia powierzchniowego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przykłady występowania napięcia powierzc</w:t>
            </w:r>
            <w:r w:rsidRPr="004520E9">
              <w:rPr>
                <w:rFonts w:ascii="Times New Roman" w:hAnsi="Times New Roman" w:cs="Times New Roman"/>
              </w:rPr>
              <w:t>h</w:t>
            </w:r>
            <w:r w:rsidRPr="004520E9">
              <w:rPr>
                <w:rFonts w:ascii="Times New Roman" w:hAnsi="Times New Roman" w:cs="Times New Roman"/>
              </w:rPr>
              <w:t>niowego wody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określa wpływ detergentu na napięcie powierzchniowe wody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wymienia czynniki zmniejszające napięcie powierzc</w:t>
            </w:r>
            <w:r w:rsidRPr="004520E9">
              <w:rPr>
                <w:rFonts w:ascii="Times New Roman" w:hAnsi="Times New Roman" w:cs="Times New Roman"/>
              </w:rPr>
              <w:t>h</w:t>
            </w:r>
            <w:r w:rsidRPr="004520E9">
              <w:rPr>
                <w:rFonts w:ascii="Times New Roman" w:hAnsi="Times New Roman" w:cs="Times New Roman"/>
              </w:rPr>
              <w:t>niowe wody i wskazuje sposoby ich wykorzystywania w codziennym życiu człowieka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trzy stany skupienia substancji; podaje prz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kłady ciał stałych, cieczy, gazów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substancje kruche, sprężyste i plastyczne; podaje przykłady ciał plastycznych, sprężystych, kr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chych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masy oraz jej jednostkami, podaje jej jednostkę w układzie SI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pojęcia: masa, ciężar ciała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siły ciężkości, podaje wzór na ciężar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określa pojęcie gęstości; podaje związek gęstości z masą i objętością oraz jednostkę gęstości w układzie SI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tabelami wielkości fizycznych w celu odszukania gęstości substancji; porównuje gęstości substancji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tekstów, tabel i rysunków informacje kluczowe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mierzy: długość, masę, objętość cieczy; wyznacza objętość dowolnego ciała za pomocą cylindra miar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wego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doświadczenie (badanie zależności wskazania siłomierza od masy obciążników), korzyst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jąc z jego opisu; opisuje wyniki i formułuje wnioski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4520E9" w:rsidRDefault="005222FB" w:rsidP="003949A2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Uczeń: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podstawowe założenia cząsteczkowej teorii budowy materii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podaje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przykłady zjawiska dyfuzji w przyrodzie i w życiu codziennym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oddziaływań międz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cząsteczkowych; odróżnia siły spójności od sił przylegania, rozpoznaje i opisuje te siły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wskazuje w otaczającej rzeczywistości przykł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dy zjawisk opisywanych za pomocą oddział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wań międzycząsteczkowych (sił spójności i przylegania)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 napięcie powierzchniowe jako skutek działania sił spójności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doświadczalnie demonstruje zjawisko napięcia powierzchniowego, korzystając z opisu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ilustruje istnienie sił spójności i w tym konte</w:t>
            </w:r>
            <w:r w:rsidRPr="004520E9">
              <w:rPr>
                <w:rFonts w:ascii="Times New Roman" w:hAnsi="Times New Roman" w:cs="Times New Roman"/>
              </w:rPr>
              <w:t>k</w:t>
            </w:r>
            <w:r w:rsidRPr="004520E9">
              <w:rPr>
                <w:rFonts w:ascii="Times New Roman" w:hAnsi="Times New Roman" w:cs="Times New Roman"/>
              </w:rPr>
              <w:t>ście opisuje zjawisko napięcia powierzchni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wego (na wybranym przykładzie)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ilustruje działanie sił spójności na przykładzie mechanizmu tworzenia się kropli; tłumaczy formowanie się kropli w kontekście istnienia sił spójności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charakteryzuje ciała sprężyste, plastyczne i kruche; posługuje się pojęciem siły sprężyst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ści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budowę mikroskopową ciał stałych, cieczy i gazów (strukturę mikroskopową su</w:t>
            </w:r>
            <w:r w:rsidRPr="004520E9">
              <w:rPr>
                <w:rFonts w:ascii="Times New Roman" w:hAnsi="Times New Roman" w:cs="Times New Roman"/>
              </w:rPr>
              <w:t>b</w:t>
            </w:r>
            <w:r w:rsidRPr="004520E9">
              <w:rPr>
                <w:rFonts w:ascii="Times New Roman" w:hAnsi="Times New Roman" w:cs="Times New Roman"/>
              </w:rPr>
              <w:t>stancji w różnych jej fazach)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określa i porównuje właściwości ciał stałych, cieczy i gazów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różnice gęstości (ułożenia cząsteczek) substancji w różnych stanach skupienia wynik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jące z budowy mikroskopowej ciał stałych, ci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czy i gazów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stosuje do obliczeń związek między siłą ciężk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ści, masą i przyspieszeniem grawitacyjnym 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oblicza i zapisuje wynik zgodnie z zasadami zaokrąglania oraz zachowaniem liczby cyfr znaczących wynikającej z dokładności danych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posługuje się pojęciem gęstości oraz jej jednostkami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stosuje do obliczeń związek gęstości z masą i objętością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dlaczego ciała zbudowane z różnych substancji mają różną gęstość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przelicza wielokrotności i podwielokrotności (mikro-, mili-, centy-, </w:t>
            </w:r>
            <w:proofErr w:type="spellStart"/>
            <w:r w:rsidRPr="004520E9">
              <w:rPr>
                <w:rFonts w:ascii="Times New Roman" w:hAnsi="Times New Roman" w:cs="Times New Roman"/>
              </w:rPr>
              <w:t>dm</w:t>
            </w:r>
            <w:proofErr w:type="spellEnd"/>
            <w:r w:rsidRPr="004520E9">
              <w:rPr>
                <w:rFonts w:ascii="Times New Roman" w:hAnsi="Times New Roman" w:cs="Times New Roman"/>
              </w:rPr>
              <w:t>-, kilo-, mega-); przelicza jednostki: masy, ciężaru, gęstości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rozpoznaje zależność rosnącą bądź malejącą na podstawie danych (wyników doświadcz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nia); rozpoznaje proporcjonalność prostą oraz posługuje się proporcjonalnością prostą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 lub rysunków informacje kluczowe dla opisywanego zjawiska bądź pr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blemu 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doświadczenia:</w:t>
            </w:r>
          </w:p>
          <w:p w:rsidR="005222FB" w:rsidRPr="004520E9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wykazanie cząsteczkowej budowy materii,</w:t>
            </w:r>
          </w:p>
          <w:p w:rsidR="005222FB" w:rsidRPr="004520E9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właściwości ciał stałych, cieczy i gazów,</w:t>
            </w:r>
          </w:p>
          <w:p w:rsidR="005222FB" w:rsidRPr="004520E9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wykazanie istnienia oddziaływań międzycz</w:t>
            </w:r>
            <w:r w:rsidRPr="004520E9">
              <w:rPr>
                <w:rFonts w:ascii="Times New Roman" w:hAnsi="Times New Roman" w:cs="Times New Roman"/>
              </w:rPr>
              <w:t>ą</w:t>
            </w:r>
            <w:r w:rsidRPr="004520E9">
              <w:rPr>
                <w:rFonts w:ascii="Times New Roman" w:hAnsi="Times New Roman" w:cs="Times New Roman"/>
              </w:rPr>
              <w:t>steczkowych,</w:t>
            </w:r>
          </w:p>
          <w:p w:rsidR="005222FB" w:rsidRPr="004520E9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wyznaczanie gęstości substancji, z jakiej w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konany jest przedmiot o kształcie regularnym za pomocą wagi i przymiaru lub o nieregularnym kształcie za pomocą wagi, cieczy i cylindra miarowego oraz wyznacz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 xml:space="preserve">nie gęstości cieczy za pomocą wagi i cylindra miarowego, </w:t>
            </w:r>
          </w:p>
          <w:p w:rsidR="005222FB" w:rsidRPr="004520E9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korzystając z opisów doświadczeń i przestrzegając zasad bezpieczeństwa; prze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stawia wyniki i formułuje wnioski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przebieg doświadczenia; wyróżnia kluczowe kroki i sposób postępowania oraz wskazuje rolę użytych przyrządów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niepewności pomiar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wej; zapisuje wynik pomiaru wraz z jego je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nostką oraz z uwzględnieniem informacji o niepewności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typowe zadania lub problemy dot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lastRenderedPageBreak/>
              <w:t xml:space="preserve">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Właściwości i budowa materii</w:t>
            </w:r>
            <w:r w:rsidRPr="004520E9">
              <w:rPr>
                <w:rFonts w:ascii="Times New Roman" w:hAnsi="Times New Roman" w:cs="Times New Roman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4520E9" w:rsidRDefault="005222FB" w:rsidP="003949A2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hipotezy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 zjawisko zmiany objętości cieczy w wyniku mieszania się, opierając się na doświadczeniu modelowym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wyjaśnia</w:t>
            </w:r>
            <w:proofErr w:type="spellEnd"/>
            <w:r w:rsidRPr="004520E9">
              <w:rPr>
                <w:rFonts w:ascii="Times New Roman" w:hAnsi="Times New Roman" w:cs="Times New Roman"/>
              </w:rPr>
              <w:t>, na czym polega zjawisko dyfuzji i od czego zależy jego szybkość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wymienia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rodzaje menisków; opisuje występowanie menisku jako skutek oddzi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ływań międzycząsteczkowych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na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podstawie widocznego menisku danej cieczy w cienkiej rurce określa, czy większe są siły przylegania czy siły spójności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że podział na ciała sprężyste, plastyczne i kruche jest podziałem nie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strym; posługuje się pojęciem twardości m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nerałów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różnice w budowie mikroskopowej ciał stałych, cieczy i gazów; posługuje się pojęciem powierzchni swobodnej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różnice gęstości substancji w różnych stanach skupienia wynikające z budowy mikroskopowej ciał stałych, ci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czy i gazów (analizuje zmiany gęstości przy zmianie stanu skupienia, zwłaszcza w przypadku przejścia z cieczy w gaz, i wiąże to ze zmianami w strukturze mikr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skopowej)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masę ciała za pomocą wagi lab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ratoryjnej; szacuje rząd wielkości spodzi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wanego wyniku 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doświadczenia:</w:t>
            </w:r>
          </w:p>
          <w:p w:rsidR="005222FB" w:rsidRPr="004520E9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wpływu detergentu na napięcie powierzchniowe,</w:t>
            </w:r>
          </w:p>
          <w:p w:rsidR="005222FB" w:rsidRPr="004520E9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badanie, od czego zależy kształt kropli,</w:t>
            </w:r>
          </w:p>
          <w:p w:rsidR="005222FB" w:rsidRPr="004520E9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korzystając z opisów doświadczeń i prz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strzegając zasad bezpieczeństwa; formułuje wnioski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planuje doświadczenia związane z wyznaczeniem gęstości cieczy oraz ciał </w:t>
            </w:r>
            <w:r w:rsidRPr="004520E9">
              <w:rPr>
                <w:rFonts w:ascii="Times New Roman" w:hAnsi="Times New Roman" w:cs="Times New Roman"/>
              </w:rPr>
              <w:lastRenderedPageBreak/>
              <w:t>stałych o regularnych i nieregularnych kształtach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szacuje wyniki pomiarów; ocenia wyniki doświadczeń, porównując wyznaczone g</w:t>
            </w:r>
            <w:r w:rsidRPr="004520E9">
              <w:rPr>
                <w:rFonts w:ascii="Times New Roman" w:hAnsi="Times New Roman" w:cs="Times New Roman"/>
              </w:rPr>
              <w:t>ę</w:t>
            </w:r>
            <w:r w:rsidRPr="004520E9">
              <w:rPr>
                <w:rFonts w:ascii="Times New Roman" w:hAnsi="Times New Roman" w:cs="Times New Roman"/>
              </w:rPr>
              <w:t>stości z odpowiednimi wartościami tabel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rycznymi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zadania (lub problemy) bardziej złożone, ale typowe, dotyczące treści ro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 xml:space="preserve">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Właściwości i budowa materii</w:t>
            </w:r>
            <w:r w:rsidRPr="004520E9">
              <w:rPr>
                <w:rFonts w:ascii="Times New Roman" w:hAnsi="Times New Roman" w:cs="Times New Roman"/>
              </w:rPr>
              <w:t xml:space="preserve"> (z zastosowaniem związku między siłą cię</w:t>
            </w:r>
            <w:r w:rsidRPr="004520E9">
              <w:rPr>
                <w:rFonts w:ascii="Times New Roman" w:hAnsi="Times New Roman" w:cs="Times New Roman"/>
              </w:rPr>
              <w:t>ż</w:t>
            </w:r>
            <w:r w:rsidRPr="004520E9">
              <w:rPr>
                <w:rFonts w:ascii="Times New Roman" w:hAnsi="Times New Roman" w:cs="Times New Roman"/>
              </w:rPr>
              <w:t>kości, masą i przyspieszeniem grawitacy</w:t>
            </w:r>
            <w:r w:rsidRPr="004520E9">
              <w:rPr>
                <w:rFonts w:ascii="Times New Roman" w:hAnsi="Times New Roman" w:cs="Times New Roman"/>
              </w:rPr>
              <w:t>j</w:t>
            </w:r>
            <w:r w:rsidRPr="004520E9">
              <w:rPr>
                <w:rFonts w:ascii="Times New Roman" w:hAnsi="Times New Roman" w:cs="Times New Roman"/>
              </w:rPr>
              <w:t>nym (wzoru na ciężar) oraz ze związku g</w:t>
            </w:r>
            <w:r w:rsidRPr="004520E9">
              <w:rPr>
                <w:rFonts w:ascii="Times New Roman" w:hAnsi="Times New Roman" w:cs="Times New Roman"/>
              </w:rPr>
              <w:t>ę</w:t>
            </w:r>
            <w:r w:rsidRPr="004520E9">
              <w:rPr>
                <w:rFonts w:ascii="Times New Roman" w:hAnsi="Times New Roman" w:cs="Times New Roman"/>
              </w:rPr>
              <w:t>stości z masą i objętością)</w:t>
            </w:r>
          </w:p>
        </w:tc>
        <w:tc>
          <w:tcPr>
            <w:tcW w:w="416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4520E9" w:rsidRDefault="005222FB" w:rsidP="00990B1B">
            <w:pPr>
              <w:pStyle w:val="tabelatresc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uzasadnia kształt spadającej kropli wody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projektuje i przeprowadza doświadczenia (inne niż opisane w podręczniku) wykazujące cząsteczkową b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dowę materii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projektuje i wykonuje doświadczenie potwierdzające istnienie napięcia powierzchniowego wody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projektuje i wykonuje doświadczenia wykazujące właściwości ciał stałych, cieczy i gazów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projektuje doświadczenia związane z wyznaczeniem gęstości cieczy oraz ciał stałych o regularnych i nieregularnych kształtach 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nietypowe (złożone) zadania, (lub probl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my)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Właściwości i budowa materii</w:t>
            </w:r>
            <w:r w:rsidRPr="004520E9">
              <w:rPr>
                <w:rFonts w:ascii="Times New Roman" w:hAnsi="Times New Roman" w:cs="Times New Roman"/>
              </w:rPr>
              <w:t xml:space="preserve"> (z zastosowaniem związku między siłą ciężk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ści, masą i przyspieszeniem grawitacyjnym (wzoru na ciężar) oraz związku gęstości z masą i objętością)</w:t>
            </w:r>
          </w:p>
          <w:p w:rsidR="005222FB" w:rsidRPr="004520E9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realizuje projekt: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Woda – białe bogactwo</w:t>
            </w:r>
            <w:r w:rsidRPr="004520E9">
              <w:rPr>
                <w:rFonts w:ascii="Times New Roman" w:hAnsi="Times New Roman" w:cs="Times New Roman"/>
              </w:rPr>
              <w:t xml:space="preserve"> (lub inny związany z treściami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Właściwości i budowa materii</w:t>
            </w:r>
            <w:r w:rsidRPr="004520E9">
              <w:rPr>
                <w:rFonts w:ascii="Times New Roman" w:hAnsi="Times New Roman" w:cs="Times New Roman"/>
              </w:rPr>
              <w:t>))</w:t>
            </w:r>
          </w:p>
        </w:tc>
      </w:tr>
      <w:tr w:rsidR="005222FB" w:rsidRPr="004520E9" w:rsidTr="001758A3">
        <w:trPr>
          <w:trHeight w:val="113"/>
          <w:jc w:val="center"/>
        </w:trPr>
        <w:tc>
          <w:tcPr>
            <w:tcW w:w="15420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4520E9" w:rsidRDefault="005222FB" w:rsidP="00791A66">
            <w:pPr>
              <w:pStyle w:val="tabeladzialtabela"/>
              <w:rPr>
                <w:rFonts w:ascii="Times New Roman" w:hAnsi="Times New Roman" w:cs="Times New Roman"/>
                <w:b/>
              </w:rPr>
            </w:pPr>
            <w:r w:rsidRPr="004520E9">
              <w:rPr>
                <w:rFonts w:ascii="Times New Roman" w:hAnsi="Times New Roman" w:cs="Times New Roman"/>
                <w:b/>
              </w:rPr>
              <w:lastRenderedPageBreak/>
              <w:t>III. HYDROSTATYKA I AEROSTATYKA</w:t>
            </w:r>
          </w:p>
        </w:tc>
      </w:tr>
      <w:tr w:rsidR="009C60D0" w:rsidRPr="004520E9" w:rsidTr="001758A3">
        <w:trPr>
          <w:trHeight w:val="397"/>
          <w:jc w:val="center"/>
        </w:trPr>
        <w:tc>
          <w:tcPr>
            <w:tcW w:w="419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4520E9" w:rsidRDefault="00760232" w:rsidP="00760232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Uczeń: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parcie i ciśnienie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formułuje prawo Pascala, podaje przykłady jego zast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sowania 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wskazuje przykłady występowania siły wyporu w otaczającej rzeczywistości i życiu codziennym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wymienia cechy siły wyporu, ilustruje graficznie siłę wyporu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doświadczenia: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zależności ciśnienia od pola powierzchni,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zależności ciśnienia hydrostatycznego od wysokości słupa cieczy,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przenoszenia w cieczy działającej na nią siły zewnętrznej,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badanie warunków pływania ciał, </w:t>
            </w:r>
          </w:p>
          <w:p w:rsidR="00760232" w:rsidRPr="004520E9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korzystając z opisów doświadczeń i przestrzegając z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sad bezpieczeństwa, formułuje wnioski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przelicza wielokrotności i podwielokrotności (mili-, centy-, kilo-, mega-)</w:t>
            </w:r>
          </w:p>
          <w:p w:rsidR="009C60D0" w:rsidRPr="004520E9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4520E9">
              <w:rPr>
                <w:rFonts w:ascii="Times New Roman" w:hAnsi="Times New Roman" w:cs="Times New Roman"/>
              </w:rPr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4520E9" w:rsidRDefault="00760232" w:rsidP="00760232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Uczeń: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parcia (nacisku)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ciśnienia wraz z jego jednostką w układzie SI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ciśnienia w cieczach i gazach wraz z jego jednostką; posługuje się pojęciem ciśnienia hydrostatycznego i atmosferycznego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doświadczalnie demonstruje: 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zależność ciśnienia hydrostatycznego od wysokości słupa cieczy,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istnienie ciśnienia atmosferycznego,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prawo Pascala,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prawo Archimedesa (na tej podstawie anal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zuje pływanie ciał)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prawem Pascala, zgodnie z którym zwiększenie ciśnienia zewnętrznego powoduje jednakowy przyrost ciśnienia w całej objętości cieczy lub gazu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wskazuje w otaczającej rzeczywistości prz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kłady zjawisk opisywanych za pomocą praw i zależności dotyczących ciśnienia hydrost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tycznego i atmosferycznego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przelicza wielokrotności i podwielokrotności (centy-, </w:t>
            </w:r>
            <w:proofErr w:type="spellStart"/>
            <w:r w:rsidRPr="004520E9">
              <w:rPr>
                <w:rFonts w:ascii="Times New Roman" w:hAnsi="Times New Roman" w:cs="Times New Roman"/>
              </w:rPr>
              <w:t>hekto</w:t>
            </w:r>
            <w:proofErr w:type="spellEnd"/>
            <w:r w:rsidRPr="004520E9">
              <w:rPr>
                <w:rFonts w:ascii="Times New Roman" w:hAnsi="Times New Roman" w:cs="Times New Roman"/>
              </w:rPr>
              <w:t>-, kilo-, mega-); przelicza je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nostki ciśnienia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stosuje do obliczeń: 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związek między parciem a ciśnieniem,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związek między ciśnieniem hydrostatyc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>nym a wysokością słupa cieczy i jej gęst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ścią; </w:t>
            </w:r>
          </w:p>
          <w:p w:rsidR="00760232" w:rsidRPr="004520E9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przeprowadza obliczenia i zapisuje wynik zgodnie z zasadami zaokrąglania oraz zach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waniem liczby cyfr znaczących wynikającej z danych 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siły działające na ciała zanurzone w cieczach lub gazach, posługując się poj</w:t>
            </w:r>
            <w:r w:rsidRPr="004520E9">
              <w:rPr>
                <w:rFonts w:ascii="Times New Roman" w:hAnsi="Times New Roman" w:cs="Times New Roman"/>
              </w:rPr>
              <w:t>ę</w:t>
            </w:r>
            <w:r w:rsidRPr="004520E9">
              <w:rPr>
                <w:rFonts w:ascii="Times New Roman" w:hAnsi="Times New Roman" w:cs="Times New Roman"/>
              </w:rPr>
              <w:t xml:space="preserve">ciem siły wyporu i prawem Archimedesa 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oblicza wartość siły wyporu dla ciał zanurz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nych w cieczy lub gazie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warunki pływania ciał: kiedy ciało tonie, kiedy pływa częściowo zanurzone w cieczy i kiedy pływa całkowicie zanurzone w cieczy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praktyczne zastosowanie prawa A</w:t>
            </w:r>
            <w:r w:rsidRPr="004520E9">
              <w:rPr>
                <w:rFonts w:ascii="Times New Roman" w:hAnsi="Times New Roman" w:cs="Times New Roman"/>
              </w:rPr>
              <w:t>r</w:t>
            </w:r>
            <w:r w:rsidRPr="004520E9">
              <w:rPr>
                <w:rFonts w:ascii="Times New Roman" w:hAnsi="Times New Roman" w:cs="Times New Roman"/>
              </w:rPr>
              <w:t>chimedesa i warunków pływania ciał; wskaz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je przykłady wykorzystywania w otaczającej rzeczywistości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informacjami pochodzącymi z analizy przeczytanych tekstów (w tym pop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larnonaukowych) dotyczących pływania ciał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 lub rysunków inform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 xml:space="preserve">cje kluczowe dla opisywanego zjawiska bądź problemu 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doświadczenia: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wyznaczanie siły wyporu,</w:t>
            </w:r>
          </w:p>
          <w:p w:rsidR="00760232" w:rsidRPr="004520E9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badanie, od czego zależy wartość siły wyp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ru i wykazanie, że jest ona równa ciężarowi wypartej cieczy, </w:t>
            </w:r>
          </w:p>
          <w:p w:rsidR="00556787" w:rsidRPr="004520E9" w:rsidRDefault="00760232" w:rsidP="00556787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korzystając z opisów doświadczeń i przestrzegając zasad bezpieczeństwa; zapisuje wynik pomiaru wraz z jego jednostką oraz z uwzględnieniem informacji o niepewności; wyciąga wnioski</w:t>
            </w:r>
            <w:r w:rsidR="00556787" w:rsidRPr="004520E9">
              <w:rPr>
                <w:rFonts w:ascii="Times New Roman" w:hAnsi="Times New Roman" w:cs="Times New Roman"/>
              </w:rPr>
              <w:t xml:space="preserve"> i formułuje prawo Archim</w:t>
            </w:r>
            <w:r w:rsidR="00556787" w:rsidRPr="004520E9">
              <w:rPr>
                <w:rFonts w:ascii="Times New Roman" w:hAnsi="Times New Roman" w:cs="Times New Roman"/>
              </w:rPr>
              <w:t>e</w:t>
            </w:r>
            <w:r w:rsidR="00556787" w:rsidRPr="004520E9">
              <w:rPr>
                <w:rFonts w:ascii="Times New Roman" w:hAnsi="Times New Roman" w:cs="Times New Roman"/>
              </w:rPr>
              <w:t xml:space="preserve">desa </w:t>
            </w:r>
          </w:p>
          <w:p w:rsidR="009C60D0" w:rsidRPr="004520E9" w:rsidRDefault="00760232" w:rsidP="00990B1B">
            <w:pPr>
              <w:pStyle w:val="tabelapunktytabela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proste (typowe) zadania lub pr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blemy dotyczące treści rozdziału: ­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Hydrost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a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tyka i aerostatyka</w:t>
            </w:r>
            <w:r w:rsidRPr="004520E9">
              <w:rPr>
                <w:rFonts w:ascii="Times New Roman" w:hAnsi="Times New Roman" w:cs="Times New Roman"/>
              </w:rPr>
              <w:t xml:space="preserve"> (z wykorzystaniem: zależn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ści między ciśnieniem, parciem i polem 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wierzchni, związku między ciśnieniem hydr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statycznym a wysokością słupa cieczy i jej g</w:t>
            </w:r>
            <w:r w:rsidRPr="004520E9">
              <w:rPr>
                <w:rFonts w:ascii="Times New Roman" w:hAnsi="Times New Roman" w:cs="Times New Roman"/>
              </w:rPr>
              <w:t>ę</w:t>
            </w:r>
            <w:r w:rsidRPr="004520E9">
              <w:rPr>
                <w:rFonts w:ascii="Times New Roman" w:hAnsi="Times New Roman" w:cs="Times New Roman"/>
              </w:rPr>
              <w:lastRenderedPageBreak/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4520E9" w:rsidRDefault="00760232" w:rsidP="00760232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wymienia nazwy przyrządów służących do pomiaru ciśnienia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 zależność ciśnienia atmosferyc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>nego od wysokości nad poziomem morza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znaczenie ciśnienia hydrostatyczn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go i ciśnienia atmosferycznego w przyrodzie i w życiu codziennym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opisuje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paradoks hydrostatyczny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doświadczenie Torricellego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zastosowanie prawa Pascala w prasie hydraulicznej i hamulcach hydra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licznych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gęstość cieczy, korzystając z prawa Archimedesa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rysuje siły działające na ciało, które pływa w cieczy, tkwi w niej zanurzone lub tonie; wyznacza, rysuje i opisuje siłę wypadkową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kiedy ciało tonie, kiedy pływa częściowo zanurzone w cieczy i kiedy pł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wa całkowicie w niej zanurzone na podstawie prawa Archimedesa, posług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jąc się pojęciami siły ciężkości i gęstości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planuje i przeprowadza doświadczenie w celu zbadania zależności ciśnienia od siły nacisku i pola powierzchni; opisuje jego przebieg i formułuje wnioski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projektuje i przeprowadza doświadczenie potwierdzające słuszność prawa Pascala dla cieczy lub gazów, opisuje jego przebieg oraz analizuje i ocenia wynik; formułuje </w:t>
            </w:r>
            <w:r w:rsidRPr="004520E9">
              <w:rPr>
                <w:rFonts w:ascii="Times New Roman" w:hAnsi="Times New Roman" w:cs="Times New Roman"/>
              </w:rPr>
              <w:lastRenderedPageBreak/>
              <w:t>komunikat o swoim doświadczeniu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typowe zadania obliczeniowe z wykorzystaniem warunków pływania ciał; przeprowadza obliczenia i zapisuje wynik zgodnie z zasadami zaokrąglania oraz z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chowaniem liczby cyfr znaczących wynik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 xml:space="preserve">jącej z dokładności danych </w:t>
            </w:r>
          </w:p>
          <w:p w:rsidR="00556787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zadania (lub problemy) bardziej złożone, ale typowe dotyczące treści ro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 xml:space="preserve">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Hydrostatyka i aerostatyka</w:t>
            </w:r>
            <w:r w:rsidRPr="004520E9">
              <w:rPr>
                <w:rFonts w:ascii="Times New Roman" w:hAnsi="Times New Roman" w:cs="Times New Roman"/>
              </w:rPr>
              <w:t xml:space="preserve"> (z wykorzystaniem: zależności między c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śnieniem, parciem i polem powierzchni, prawa Pascala, prawa Archimedesa)</w:t>
            </w:r>
          </w:p>
          <w:p w:rsidR="009C60D0" w:rsidRPr="004520E9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informacjami pochodzącymi z analizy przeczytanych tekstów (w tym 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pularnonaukowych) dotyczących ciśnienia hydrostatycznego i atmosferycznego oraz prawa Archimedesa, a w szczególności i</w:t>
            </w:r>
            <w:r w:rsidRPr="004520E9">
              <w:rPr>
                <w:rFonts w:ascii="Times New Roman" w:hAnsi="Times New Roman" w:cs="Times New Roman"/>
              </w:rPr>
              <w:t>n</w:t>
            </w:r>
            <w:r w:rsidRPr="004520E9">
              <w:rPr>
                <w:rFonts w:ascii="Times New Roman" w:hAnsi="Times New Roman" w:cs="Times New Roman"/>
              </w:rPr>
              <w:t xml:space="preserve">formacjami pochodzącymi z analizy tekstu: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Podciśnienie, nadciśnienie i próżnia</w:t>
            </w:r>
          </w:p>
        </w:tc>
        <w:tc>
          <w:tcPr>
            <w:tcW w:w="416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4520E9" w:rsidRDefault="00760232" w:rsidP="00760232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Pr="004520E9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złożone, nietypowe zadania (problemy)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Hydrostatyka i aerostatyka</w:t>
            </w:r>
            <w:r w:rsidRPr="004520E9">
              <w:rPr>
                <w:rFonts w:ascii="Times New Roman" w:hAnsi="Times New Roman" w:cs="Times New Roman"/>
              </w:rPr>
              <w:t xml:space="preserve"> (z wykorzystaniem: zależności między ciśnieniem, parciem i polem powierzchni, związku między ciśni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niem hydrostatycznym a wysokością słupa cieczy i jej gęstością, prawa Pascala, prawa Archimedesa, waru</w:t>
            </w:r>
            <w:r w:rsidRPr="004520E9">
              <w:rPr>
                <w:rFonts w:ascii="Times New Roman" w:hAnsi="Times New Roman" w:cs="Times New Roman"/>
              </w:rPr>
              <w:t>n</w:t>
            </w:r>
            <w:r w:rsidRPr="004520E9">
              <w:rPr>
                <w:rFonts w:ascii="Times New Roman" w:hAnsi="Times New Roman" w:cs="Times New Roman"/>
              </w:rPr>
              <w:t>ków pływania ciał)</w:t>
            </w:r>
          </w:p>
          <w:p w:rsidR="009C60D0" w:rsidRPr="004520E9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RPr="004520E9" w:rsidTr="001758A3">
        <w:trPr>
          <w:trHeight w:val="230"/>
          <w:jc w:val="center"/>
        </w:trPr>
        <w:tc>
          <w:tcPr>
            <w:tcW w:w="15420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4520E9" w:rsidRDefault="00760232" w:rsidP="00791A66">
            <w:pPr>
              <w:pStyle w:val="tabeladzialtabela"/>
              <w:rPr>
                <w:rFonts w:ascii="Times New Roman" w:hAnsi="Times New Roman" w:cs="Times New Roman"/>
                <w:b/>
              </w:rPr>
            </w:pPr>
            <w:r w:rsidRPr="004520E9">
              <w:rPr>
                <w:rFonts w:ascii="Times New Roman" w:hAnsi="Times New Roman" w:cs="Times New Roman"/>
                <w:b/>
              </w:rPr>
              <w:lastRenderedPageBreak/>
              <w:t>IV. KINEMATYKA</w:t>
            </w:r>
          </w:p>
        </w:tc>
      </w:tr>
      <w:tr w:rsidR="009C60D0" w:rsidRPr="004520E9" w:rsidTr="001758A3">
        <w:trPr>
          <w:trHeight w:val="397"/>
          <w:jc w:val="center"/>
        </w:trPr>
        <w:tc>
          <w:tcPr>
            <w:tcW w:w="419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4520E9" w:rsidRDefault="002B11B2" w:rsidP="002B11B2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Uczeń: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wskazuje przykłady ciał będących w ruchu w otaczającej rzeczywistości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wyróżnia pojęcia toru i drogi i wykorzystuje je do opisu ruchu; podaje jednostkę drogi w układzie SI; przelicza jednostki drogi 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odróżnia ruch prostoliniowy od ruchu krzywoliniow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go; podaje przykłady ruchów: prostoliniowego i krzywoliniowego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nazywa ruchem jednostajnym ruch, w którym droga przebyta w jednostkowych przedziałach czasu jest st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ła; podaje przykłady ruchu jednostajnego w otaczającej rzeczywistości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prędkości do opisu ruchu pr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stoliniowego; opisuje ruch jednostajny prostoliniowy; podaje jednostkę prędkości w układzie SI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odczytuje prędkość i przebytą odległość z wykresów zależności drogi i prędkości od czasu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odróżnia ruch niejednostajny (zmienny) od ruchu jednostajnego; podaje przykłady ruchu niejednostajn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go w otaczającej rzeczywistości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pojęcia: prędkość chwilowa i prędkość śre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nia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odczytuje przyspieszenie i prędkość z wykresów zale</w:t>
            </w:r>
            <w:r w:rsidRPr="004520E9">
              <w:rPr>
                <w:rFonts w:ascii="Times New Roman" w:hAnsi="Times New Roman" w:cs="Times New Roman"/>
              </w:rPr>
              <w:t>ż</w:t>
            </w:r>
            <w:r w:rsidRPr="004520E9">
              <w:rPr>
                <w:rFonts w:ascii="Times New Roman" w:hAnsi="Times New Roman" w:cs="Times New Roman"/>
              </w:rPr>
              <w:t>ności przyspieszenia i prędkości od czasu dla ruchu prostoliniowego jednostajnie przyspieszonego; rozp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znaje proporcjonalność prostą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rozpoznaje zależność rosnącą na podstawie danych z tabeli lub na podstawie wykresu zależności drogi od czasu w ruchu jednostajnie przyspieszonym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identyfikuje rodzaj ruchu na podstawie wykresów zależności drogi, prędkości i przyspieszenia od czasu; </w:t>
            </w:r>
            <w:r w:rsidRPr="004520E9">
              <w:rPr>
                <w:rFonts w:ascii="Times New Roman" w:hAnsi="Times New Roman" w:cs="Times New Roman"/>
              </w:rPr>
              <w:lastRenderedPageBreak/>
              <w:t>rozpoznaje proporcjonalność prostą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odczytuje dane z wykresów zależności drogi, prędkości i przyspieszenia od czasu dla ruchów prostoliniowych: jednostajnego i jednostajnie przyspieszonego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przelicza wielokrotności i podwielokrotności (mili-, centy-, kilo-, mega-) oraz jednostki czasu (sekunda, minuta, godzina)</w:t>
            </w:r>
          </w:p>
          <w:p w:rsidR="009C60D0" w:rsidRPr="004520E9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4520E9" w:rsidRDefault="002B11B2" w:rsidP="002B11B2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na czym polega względność ruchu; podaje przykłady układów odniesienia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i wskazuje przykłady względności ruchu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oblicza wartość prędkości i przelicza jej je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nostki; oblicza i zapisuje wynik zgodnie z zasadami zaokrąglania oraz zachowaniem liczby cyfr znaczących wynikającej z dokładności pomiaru lub danych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rozpoznaje na podstawie danych liczbowych lub na podstawie wykresu, że w ruchu jedn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stajnym prostoliniowym droga jest wprost pr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porcjonalna do czasu oraz posługuje się pr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porcjonalnością prostą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nazywa ruchem jednostajnie przyspieszonym ruch, w którym wartość prędkości rośnie je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nostkowych przedziałach czasu o tę samą wa</w:t>
            </w:r>
            <w:r w:rsidRPr="004520E9">
              <w:rPr>
                <w:rFonts w:ascii="Times New Roman" w:hAnsi="Times New Roman" w:cs="Times New Roman"/>
              </w:rPr>
              <w:t>r</w:t>
            </w:r>
            <w:r w:rsidRPr="004520E9">
              <w:rPr>
                <w:rFonts w:ascii="Times New Roman" w:hAnsi="Times New Roman" w:cs="Times New Roman"/>
              </w:rPr>
              <w:t>tość, a ruchem jednostajnie opóźnionym – ruch, w którym wartość prędkości maleje w jednostkowych przedziałach czasu o tę samą wartość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oblicza wartość przyspieszenia wraz z jednostką; przelicza jednostki przyspieszenia 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zmianę prędkości dla ruchu prostol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niowego jednostajnie zmiennego (przyspiesz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nego lub opóźnionego); oblicza prędkość ko</w:t>
            </w:r>
            <w:r w:rsidRPr="004520E9">
              <w:rPr>
                <w:rFonts w:ascii="Times New Roman" w:hAnsi="Times New Roman" w:cs="Times New Roman"/>
              </w:rPr>
              <w:t>ń</w:t>
            </w:r>
            <w:r w:rsidRPr="004520E9">
              <w:rPr>
                <w:rFonts w:ascii="Times New Roman" w:hAnsi="Times New Roman" w:cs="Times New Roman"/>
              </w:rPr>
              <w:t>cową w ruchu jednostajnie przyspieszonym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stosuje do obliczeń związek przyspieszenia ze zmianą prędkości i czasem, w którym ta zmi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na nastąpiła (</w:t>
            </w:r>
            <m:oMath>
              <m:r>
                <w:rPr>
                  <w:rFonts w:ascii="Cambria Math" w:hAnsi="Cambria Math" w:cs="Times New Roman"/>
                </w:rPr>
                <m:t>∆v=a∙∆t</m:t>
              </m:r>
            </m:oMath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15"/>
                <w:lang w:eastAsia="pl-PL"/>
              </w:rPr>
              <w:drawing>
                <wp:inline distT="0" distB="0" distL="0" distR="0" wp14:anchorId="768F7228" wp14:editId="781B56AC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  <w:r w:rsidRPr="004520E9">
              <w:rPr>
                <w:rFonts w:ascii="Times New Roman" w:hAnsi="Times New Roman" w:cs="Times New Roman"/>
              </w:rPr>
              <w:t xml:space="preserve">); wyznacza prędkość </w:t>
            </w:r>
            <w:r w:rsidRPr="004520E9">
              <w:rPr>
                <w:rFonts w:ascii="Times New Roman" w:hAnsi="Times New Roman" w:cs="Times New Roman"/>
              </w:rPr>
              <w:lastRenderedPageBreak/>
              <w:t xml:space="preserve">końcową 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wykresy zależności drogi i prędkości od czasu dla ruchu prostoliniowego jednosta</w:t>
            </w:r>
            <w:r w:rsidRPr="004520E9">
              <w:rPr>
                <w:rFonts w:ascii="Times New Roman" w:hAnsi="Times New Roman" w:cs="Times New Roman"/>
              </w:rPr>
              <w:t>j</w:t>
            </w:r>
            <w:r w:rsidRPr="004520E9">
              <w:rPr>
                <w:rFonts w:ascii="Times New Roman" w:hAnsi="Times New Roman" w:cs="Times New Roman"/>
              </w:rPr>
              <w:t>nego; porównuje ruchy na podstawie nachyl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nia wykresu zależności drogi od czasu do osi czasu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wykresy zależności prędkości i przyspieszenia od czasu dla ruchu prostol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niowego jednostajnie przyspieszonego; poró</w:t>
            </w:r>
            <w:r w:rsidRPr="004520E9">
              <w:rPr>
                <w:rFonts w:ascii="Times New Roman" w:hAnsi="Times New Roman" w:cs="Times New Roman"/>
              </w:rPr>
              <w:t>w</w:t>
            </w:r>
            <w:r w:rsidRPr="004520E9">
              <w:rPr>
                <w:rFonts w:ascii="Times New Roman" w:hAnsi="Times New Roman" w:cs="Times New Roman"/>
              </w:rPr>
              <w:t>nuje ruchy na podstawie nachylenia wykresu prędkości do osi czasu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wykres zależności prędkości od czasu dla ruchu prostoliniowego jednostajnie opó</w:t>
            </w:r>
            <w:r w:rsidRPr="004520E9">
              <w:rPr>
                <w:rFonts w:ascii="Times New Roman" w:hAnsi="Times New Roman" w:cs="Times New Roman"/>
              </w:rPr>
              <w:t>ź</w:t>
            </w:r>
            <w:r w:rsidRPr="004520E9">
              <w:rPr>
                <w:rFonts w:ascii="Times New Roman" w:hAnsi="Times New Roman" w:cs="Times New Roman"/>
              </w:rPr>
              <w:t>nionego; oblicza prędkość końcową w tym r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chu</w:t>
            </w:r>
          </w:p>
          <w:p w:rsidR="002B11B2" w:rsidRPr="004520E9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przeprowadza doświadczenia: </w:t>
            </w:r>
          </w:p>
          <w:p w:rsidR="002B11B2" w:rsidRPr="004520E9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wyznaczanie prędkości ruchu pęcherzyka powietrza w zamkniętej rurce wypełnionej wodą,</w:t>
            </w:r>
          </w:p>
          <w:p w:rsidR="002B11B2" w:rsidRPr="004520E9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ruchu staczającej się kulki,</w:t>
            </w:r>
          </w:p>
          <w:p w:rsidR="002B11B2" w:rsidRPr="004520E9" w:rsidRDefault="002B11B2" w:rsidP="002B11B2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:rsidR="009C60D0" w:rsidRPr="004520E9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proste (typowe) zadania lub pr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blemy związane z treścią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Kinemat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y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ka</w:t>
            </w:r>
            <w:r w:rsidRPr="004520E9">
              <w:rPr>
                <w:rFonts w:ascii="Times New Roman" w:hAnsi="Times New Roman" w:cs="Times New Roman"/>
              </w:rPr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4520E9" w:rsidRDefault="00D3238A" w:rsidP="00D3238A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układy odniesienia: jedno-, dwu- i trójwymiarowy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sporządza wykresy zależności prędkości i drogi od czasu dla ruchu prostoliniowego odcinkami jednostajnego na podstawie 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danych informacji (oznacza wielkości i skale na osiach; zaznacza punkty i rysuje wykres; uwzględnia niepewności pomiar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we)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przyspieszenie z wykresów zależności prędkości od czasu dla ruchu prostoliniowego jednostajnie zmiennego (przyspieszonego lub opóźnionego)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opisuje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zależność drogi od czasu w ruchu jednostajnie przyspieszonym, gdy prędkość początkowa jest równa zero; stosuje tę z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leżność do obliczeń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ruch ciała na podstawie filmu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  <w:position w:val="2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position w:val="2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  <w:position w:val="2"/>
              </w:rPr>
              <w:t>posługuje</w:t>
            </w:r>
            <w:proofErr w:type="spellEnd"/>
            <w:r w:rsidRPr="004520E9">
              <w:rPr>
                <w:rFonts w:ascii="Times New Roman" w:hAnsi="Times New Roman" w:cs="Times New Roman"/>
                <w:position w:val="2"/>
              </w:rPr>
              <w:t xml:space="preserve"> się wzorem: </w:t>
            </w:r>
            <m:oMath>
              <m:r>
                <w:rPr>
                  <w:rFonts w:ascii="Cambria Math" w:hAnsi="Cambria Math" w:cs="Times New Roman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4520E9">
              <w:rPr>
                <w:rFonts w:ascii="Times New Roman" w:hAnsi="Times New Roman" w:cs="Times New Roman"/>
                <w:position w:val="2"/>
              </w:rPr>
              <w:fldChar w:fldCharType="begin"/>
            </w:r>
            <w:r w:rsidRPr="004520E9">
              <w:rPr>
                <w:rFonts w:ascii="Times New Roman" w:hAnsi="Times New Roman" w:cs="Times New Roman"/>
                <w:position w:val="2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21"/>
                <w:lang w:eastAsia="pl-PL"/>
              </w:rPr>
              <w:drawing>
                <wp:inline distT="0" distB="0" distL="0" distR="0" wp14:anchorId="4BD90549" wp14:editId="5FACA4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  <w:position w:val="2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  <w:position w:val="2"/>
              </w:rPr>
              <w:fldChar w:fldCharType="end"/>
            </w:r>
            <w:r w:rsidRPr="004520E9">
              <w:rPr>
                <w:rFonts w:ascii="Times New Roman" w:hAnsi="Times New Roman" w:cs="Times New Roman"/>
                <w:position w:val="2"/>
              </w:rPr>
              <w:t>,</w:t>
            </w:r>
            <w:r w:rsidRPr="004520E9">
              <w:rPr>
                <w:rFonts w:ascii="Times New Roman" w:hAnsi="Times New Roman" w:cs="Times New Roman"/>
                <w:position w:val="2"/>
                <w:vertAlign w:val="superscript"/>
              </w:rPr>
              <w:t xml:space="preserve"> </w:t>
            </w:r>
            <w:proofErr w:type="spellStart"/>
            <w:r w:rsidRPr="004520E9">
              <w:rPr>
                <w:rFonts w:ascii="Times New Roman" w:hAnsi="Times New Roman" w:cs="Times New Roman"/>
                <w:position w:val="2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  <w:position w:val="2"/>
              </w:rPr>
              <w:t>wyznacza</w:t>
            </w:r>
            <w:proofErr w:type="spellEnd"/>
            <w:r w:rsidRPr="004520E9">
              <w:rPr>
                <w:rFonts w:ascii="Times New Roman" w:hAnsi="Times New Roman" w:cs="Times New Roman"/>
                <w:position w:val="2"/>
              </w:rPr>
              <w:t xml:space="preserve"> </w:t>
            </w:r>
            <w:r w:rsidRPr="004520E9">
              <w:rPr>
                <w:rFonts w:ascii="Times New Roman" w:hAnsi="Times New Roman" w:cs="Times New Roman"/>
              </w:rPr>
              <w:t xml:space="preserve">przyspieszenie ciała na podstawie wzoru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20"/>
                <w:lang w:eastAsia="pl-PL"/>
              </w:rPr>
              <w:drawing>
                <wp:inline distT="0" distB="0" distL="0" distR="0" wp14:anchorId="7D355A0E" wp14:editId="02CCBE8E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że w ruchu jednostajnie przyspi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szonym bez prędkości początkowej odcinki drogi pokonywane w kolejnych sekundach </w:t>
            </w:r>
            <w:r w:rsidRPr="004520E9">
              <w:rPr>
                <w:rFonts w:ascii="Times New Roman" w:hAnsi="Times New Roman" w:cs="Times New Roman"/>
              </w:rPr>
              <w:lastRenderedPageBreak/>
              <w:t>mają się do siebie jak kolejne liczby niep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rzyste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proste zadania z wykorzystaniem wzorów </w:t>
            </w:r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m:oMath>
              <m:r>
                <w:rPr>
                  <w:rFonts w:ascii="Cambria Math" w:hAnsi="Cambria Math" w:cs="Times New Roman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21"/>
                <w:lang w:eastAsia="pl-PL"/>
              </w:rPr>
              <w:drawing>
                <wp:inline distT="0" distB="0" distL="0" distR="0" wp14:anchorId="03B6FD9E" wp14:editId="1E2C5A7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  <w:r w:rsidRPr="004520E9">
              <w:rPr>
                <w:rFonts w:ascii="Times New Roman" w:hAnsi="Times New Roman" w:cs="Times New Roman"/>
              </w:rPr>
              <w:t xml:space="preserve"> i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∆t</m:t>
                  </m:r>
                </m:den>
              </m:f>
            </m:oMath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20"/>
                <w:lang w:eastAsia="pl-PL"/>
              </w:rPr>
              <w:drawing>
                <wp:inline distT="0" distB="0" distL="0" distR="0" wp14:anchorId="26964276" wp14:editId="6D8073E8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  <w:r w:rsidRPr="004520E9">
              <w:rPr>
                <w:rFonts w:ascii="Times New Roman" w:hAnsi="Times New Roman" w:cs="Times New Roman"/>
              </w:rPr>
              <w:t xml:space="preserve"> 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wykresy zależności</w:t>
            </w:r>
            <w:r w:rsidRPr="004520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drogi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od czasu dla ruchu prostoliniowego jedn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stajnie przyspieszonego bez prędkości 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czątkowej; porównuje ruchy na podstawie nachylenia wykresu zależności drogi od czasu do osi czasu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że droga w dowolnym ruchu jest liczbowo równa polu pod wykresem zale</w:t>
            </w:r>
            <w:r w:rsidRPr="004520E9">
              <w:rPr>
                <w:rFonts w:ascii="Times New Roman" w:hAnsi="Times New Roman" w:cs="Times New Roman"/>
              </w:rPr>
              <w:t>ż</w:t>
            </w:r>
            <w:r w:rsidRPr="004520E9">
              <w:rPr>
                <w:rFonts w:ascii="Times New Roman" w:hAnsi="Times New Roman" w:cs="Times New Roman"/>
              </w:rPr>
              <w:t>ności prędkości od czasu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sporządza wykresy zależności prędkości i przyspieszenia od czasu dla ruchu prostol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niowego jednostajnie przyspieszonego</w:t>
            </w:r>
          </w:p>
          <w:p w:rsidR="00556787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typowe zadania związane z analizą wykresów zależności drogi i prędkości od czasu dla ruchów prostol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niowych: jednostajnego i jednostajnie zmiennego</w:t>
            </w:r>
          </w:p>
          <w:p w:rsidR="009C60D0" w:rsidRPr="004520E9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bardziej złożone zadania (lub problemy)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Kin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e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matyka</w:t>
            </w:r>
            <w:r w:rsidRPr="004520E9">
              <w:rPr>
                <w:rFonts w:ascii="Times New Roman" w:hAnsi="Times New Roman" w:cs="Times New Roman"/>
              </w:rPr>
              <w:t xml:space="preserve"> (z wykorzystaniem: zależności mi</w:t>
            </w:r>
            <w:r w:rsidRPr="004520E9">
              <w:rPr>
                <w:rFonts w:ascii="Times New Roman" w:hAnsi="Times New Roman" w:cs="Times New Roman"/>
              </w:rPr>
              <w:t>ę</w:t>
            </w:r>
            <w:r w:rsidRPr="004520E9">
              <w:rPr>
                <w:rFonts w:ascii="Times New Roman" w:hAnsi="Times New Roman" w:cs="Times New Roman"/>
              </w:rPr>
              <w:t>dzy drogą, prędkością i czasem w ruchu jednostajnym prostoliniowym, związku przyspieszenia ze zmianą prędkości i czasem, zależności prędkości i drogi od czasu w ruchu prostoliniowym jednosta</w:t>
            </w:r>
            <w:r w:rsidRPr="004520E9">
              <w:rPr>
                <w:rFonts w:ascii="Times New Roman" w:hAnsi="Times New Roman" w:cs="Times New Roman"/>
              </w:rPr>
              <w:t>j</w:t>
            </w:r>
            <w:r w:rsidRPr="004520E9">
              <w:rPr>
                <w:rFonts w:ascii="Times New Roman" w:hAnsi="Times New Roman" w:cs="Times New Roman"/>
              </w:rPr>
              <w:t>nie zmiennym)</w:t>
            </w:r>
          </w:p>
        </w:tc>
        <w:tc>
          <w:tcPr>
            <w:tcW w:w="416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4520E9" w:rsidRDefault="00D3238A" w:rsidP="00D3238A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planuje i demonstruje doświadczenie związane z badaniem ruchu z użyciem przyrządów analogowych lub cyfrowych, programu do analizy materiałów w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deo; opisuje przebieg doświadczenia, analizuje i ocenia wyniki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analizuje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wykres zależności prędkości od czasu dla ruchu prostoliniowego jednostajnie przyspieszonego z prędkością początkową i na tej podstawie wyprow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dza wzór na obliczanie drogi w tym ruchu</w:t>
            </w:r>
          </w:p>
          <w:p w:rsidR="00F44A1C" w:rsidRPr="004520E9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nietypowe, złożone zadania(problemy)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Kinematyka</w:t>
            </w:r>
            <w:r w:rsidRPr="004520E9">
              <w:rPr>
                <w:rFonts w:ascii="Times New Roman" w:hAnsi="Times New Roman" w:cs="Times New Roman"/>
              </w:rPr>
              <w:t xml:space="preserve"> (z wykorzystaniem wzorów: </w:t>
            </w:r>
            <m:oMath>
              <m:r>
                <w:rPr>
                  <w:rFonts w:ascii="Cambria Math" w:hAnsi="Cambria Math" w:cs="Times New Roman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F44A1C" w:rsidRPr="004520E9">
              <w:rPr>
                <w:rFonts w:ascii="Times New Roman" w:hAnsi="Times New Roman" w:cs="Times New Roman"/>
              </w:rPr>
              <w:t xml:space="preserve"> i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∆t</m:t>
                  </m:r>
                </m:den>
              </m:f>
            </m:oMath>
          </w:p>
          <w:p w:rsidR="00D3238A" w:rsidRPr="004520E9" w:rsidRDefault="00F44A1C" w:rsidP="00F44A1C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or</w:t>
            </w:r>
            <w:r w:rsidR="00D3238A" w:rsidRPr="004520E9">
              <w:rPr>
                <w:rFonts w:ascii="Times New Roman" w:hAnsi="Times New Roman" w:cs="Times New Roman"/>
              </w:rPr>
              <w:t>az związane z analizą wykresów zależności drogi i prędkości od czasu dla ruchów prostoliniowych: je</w:t>
            </w:r>
            <w:r w:rsidR="00D3238A" w:rsidRPr="004520E9">
              <w:rPr>
                <w:rFonts w:ascii="Times New Roman" w:hAnsi="Times New Roman" w:cs="Times New Roman"/>
              </w:rPr>
              <w:t>d</w:t>
            </w:r>
            <w:r w:rsidR="00D3238A" w:rsidRPr="004520E9">
              <w:rPr>
                <w:rFonts w:ascii="Times New Roman" w:hAnsi="Times New Roman" w:cs="Times New Roman"/>
              </w:rPr>
              <w:t>nostajnego i jednostajnie zmiennego)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informacjami pochodzącymi z analizy przeczytanych tekstów (w tym popularnonaukowych) dotyczących ruchu (np. urządzeń do pomiaru przyspi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szenia) </w:t>
            </w:r>
          </w:p>
          <w:p w:rsidR="00D3238A" w:rsidRPr="004520E9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realizuje projekt: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Prędkość wokół nas</w:t>
            </w:r>
            <w:r w:rsidRPr="004520E9">
              <w:rPr>
                <w:rFonts w:ascii="Times New Roman" w:hAnsi="Times New Roman" w:cs="Times New Roman"/>
              </w:rPr>
              <w:t xml:space="preserve"> (lub inny zwi</w:t>
            </w:r>
            <w:r w:rsidRPr="004520E9">
              <w:rPr>
                <w:rFonts w:ascii="Times New Roman" w:hAnsi="Times New Roman" w:cs="Times New Roman"/>
              </w:rPr>
              <w:t>ą</w:t>
            </w:r>
            <w:r w:rsidRPr="004520E9">
              <w:rPr>
                <w:rFonts w:ascii="Times New Roman" w:hAnsi="Times New Roman" w:cs="Times New Roman"/>
              </w:rPr>
              <w:t xml:space="preserve">zany z treściami rozdziału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Kinematyka</w:t>
            </w:r>
            <w:r w:rsidRPr="004520E9">
              <w:rPr>
                <w:rFonts w:ascii="Times New Roman" w:hAnsi="Times New Roman" w:cs="Times New Roman"/>
              </w:rPr>
              <w:t>)</w:t>
            </w:r>
          </w:p>
          <w:p w:rsidR="009C60D0" w:rsidRPr="004520E9" w:rsidRDefault="009C60D0" w:rsidP="00D3238A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61ECD" w:rsidRPr="004520E9" w:rsidTr="001758A3">
        <w:trPr>
          <w:trHeight w:val="230"/>
          <w:jc w:val="center"/>
        </w:trPr>
        <w:tc>
          <w:tcPr>
            <w:tcW w:w="15420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Pr="004520E9" w:rsidRDefault="00F61ECD" w:rsidP="00791A66">
            <w:pPr>
              <w:pStyle w:val="tabeladzial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  <w:b/>
              </w:rPr>
              <w:lastRenderedPageBreak/>
              <w:t>V. DYNAMIKA</w:t>
            </w:r>
          </w:p>
        </w:tc>
      </w:tr>
      <w:tr w:rsidR="009C60D0" w:rsidRPr="004520E9" w:rsidTr="001758A3">
        <w:trPr>
          <w:trHeight w:val="397"/>
          <w:jc w:val="center"/>
        </w:trPr>
        <w:tc>
          <w:tcPr>
            <w:tcW w:w="419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4520E9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Uczeń: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posługuje się symbolem siły; stosuje pojęcie siły jako działania skierowanego (wektor); wskazuje wartość, </w:t>
            </w:r>
            <w:r w:rsidRPr="004520E9">
              <w:rPr>
                <w:rFonts w:ascii="Times New Roman" w:hAnsi="Times New Roman" w:cs="Times New Roman"/>
              </w:rPr>
              <w:lastRenderedPageBreak/>
              <w:t>kierunek i zwrot wektora siły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 pojęcie siły wypadkowej; opisuje i rysuje siły, które się równoważą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rozpoznaje i nazywa siły oporów ruchu; podaje ich przykłady w otaczającej rzeczywistości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treść pierwszej zasady dynamiki Newtona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treść drugiej zasady dynamiki Newtona; def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niuje jednostkę siły w układzie SI (1 N) i posługuje się jednostką siły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rozpoznaje i nazywa siły działające na spadające ciała (siły ciężkości i oporów ruchu)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treść trzeciej zasady dynamiki Newtona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sił oporów ruchu; podaje ich przykłady w różnych sytuacjach praktycznych i opisuje wpływ na poruszające się ciała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tarcie statyczne i kinetyczne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rozpoznaje zależność rosnącą bądź malejącą oraz proporcjonalność prostą na podstawie danych z tabeli; posługuje się proporcjonalnością prostą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doświadczenia:</w:t>
            </w:r>
          </w:p>
          <w:p w:rsidR="005C330A" w:rsidRPr="004520E9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spadania ciał,</w:t>
            </w:r>
          </w:p>
          <w:p w:rsidR="005C330A" w:rsidRPr="004520E9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wzajemnego oddziaływania ciał</w:t>
            </w:r>
          </w:p>
          <w:p w:rsidR="005C330A" w:rsidRPr="004520E9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badanie, od czego zależy tarcie, </w:t>
            </w:r>
          </w:p>
          <w:p w:rsidR="005C330A" w:rsidRPr="004520E9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korzystając z opisów doświadczeń, przestrzegając z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sad bezpieczeństwa; zapisuje wyniki i formułuje wni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ski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przelicza wielokrotności i podwielokrotności (mili-, centy-, kilo-, mega-)</w:t>
            </w:r>
          </w:p>
          <w:p w:rsidR="009C60D0" w:rsidRPr="004520E9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4520E9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i rysuje siłę wypadkową sił o jednakowych kierunkach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wyjaśnia, na czym polega bezwładność ciał; wskazuje przykłady bezwładności w otaczającej rzeczywistości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masy jako miary be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>władności ciał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zachowanie się ciał na podstawie pierwszej zasady dynamiki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zachowanie się ciał na podstawie drugiej zasady dynamiki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spadek swobodny jako przykład ruchu jednostajnie przyspieszonego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porównuje czas spadania swobodnego i rzeczywistego różnych ciał z danej wysokości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wzajemne oddziaływanie ciał, posług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jąc się trzecią zasadą dynamiki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zjawisko odrzutu i wskazuje jego przykłady w otaczającej rzeczywistości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i wyjaśnia wyniki przeprowadzonego doświadczenia; podaje przyczynę działania siły tarcia i wyjaśnia, od czego zależy jej wartość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stosuje pojęcie siły tarcia jako działania ski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rowanego (wektor); wskazuje wartość, kier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nek i zwrot siły tarcia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i rysuje siły działające na ciało wpr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wiane w ruch (lub poruszające się) oraz w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znacza i rysuje siłę wypadkową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znaczenie tarcia w życiu codziennym; wyjaśnia na przykładach, kiedy tarcie i inne opory ruchu są pożyteczne, a kiedy niepożąd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ne oraz wymienia sposoby zmniejszania lub zwiększania oporów ruchu (tarcia)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stosuje do obliczeń: </w:t>
            </w:r>
          </w:p>
          <w:p w:rsidR="005C330A" w:rsidRPr="004520E9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związek między siłą i masą a przyspieszeniem,</w:t>
            </w:r>
          </w:p>
          <w:p w:rsidR="005C330A" w:rsidRPr="004520E9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związek między siłą ciężkości, masą i przyspieszeniem grawitacyjnym;</w:t>
            </w:r>
          </w:p>
          <w:p w:rsidR="005C330A" w:rsidRPr="004520E9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oblicza i zapisuje wynik zgodnie z zasadami zaokrąglania oraz zachowaniem liczby cyfr znaczących wynikającej z danych</w:t>
            </w:r>
          </w:p>
          <w:p w:rsidR="005C330A" w:rsidRPr="004520E9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doświadczenia:</w:t>
            </w:r>
          </w:p>
          <w:p w:rsidR="005C330A" w:rsidRPr="004520E9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 xml:space="preserve">badanie bezwładności ciał, </w:t>
            </w:r>
          </w:p>
          <w:p w:rsidR="005C330A" w:rsidRPr="004520E9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ruchu ciała pod wpływem działania sił, które się nie równoważą,</w:t>
            </w:r>
          </w:p>
          <w:p w:rsidR="005C330A" w:rsidRPr="004520E9" w:rsidRDefault="005C330A" w:rsidP="00990B1B">
            <w:pPr>
              <w:pStyle w:val="tabelapolpauzytabela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demonstracja zjawiska odrzutu, </w:t>
            </w:r>
          </w:p>
          <w:p w:rsidR="005C330A" w:rsidRPr="004520E9" w:rsidRDefault="005C330A" w:rsidP="005C330A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korzystając z opisów doświadczeń i przestrzegając zasad bezpieczeństwa; zapisuje wyniki pomiarów wraz z ich jednostkami oraz z uwzględnieniem informacji o niepewności, analizuje je i formułuje wnioski </w:t>
            </w:r>
          </w:p>
          <w:p w:rsidR="009C60D0" w:rsidRPr="004520E9" w:rsidRDefault="005C330A" w:rsidP="00990B1B">
            <w:pPr>
              <w:pStyle w:val="tabelapunktytabela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proste (typowe) zadania lub pr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blemy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Dynamika</w:t>
            </w:r>
            <w:r w:rsidRPr="004520E9">
              <w:rPr>
                <w:rFonts w:ascii="Times New Roman" w:hAnsi="Times New Roman" w:cs="Times New Roman"/>
              </w:rPr>
              <w:t xml:space="preserve"> (z wykorzystaniem: pierwszej zasady dynamiki Newtona, związku między siłą i masą a przyspieszeniem oraz zadania dotyczące swobodnego spadania ciał, wzajemnego o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4520E9" w:rsidRDefault="00D66680" w:rsidP="00D66680">
            <w:pPr>
              <w:pStyle w:val="tabelatresctabela"/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66680" w:rsidRPr="004520E9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wyznacza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i rysuje siłę wypadkową sił o różnych kierunkach</w:t>
            </w:r>
          </w:p>
          <w:p w:rsidR="00D66680" w:rsidRPr="004520E9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podaje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wzór na obliczanie siły tarcia</w:t>
            </w:r>
          </w:p>
          <w:p w:rsidR="00D66680" w:rsidRPr="004520E9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opór powietrza podczas ruchu spadochroniarza</w:t>
            </w:r>
          </w:p>
          <w:p w:rsidR="00D66680" w:rsidRPr="004520E9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planuje i przeprowadza doświadczenia: </w:t>
            </w:r>
          </w:p>
          <w:p w:rsidR="00D66680" w:rsidRPr="004520E9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w celu zilustrowania I zasady dynamiki, </w:t>
            </w:r>
          </w:p>
          <w:p w:rsidR="00D66680" w:rsidRPr="004520E9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 celu zilustrowania II zasady dynamiki,</w:t>
            </w:r>
          </w:p>
          <w:p w:rsidR="00D66680" w:rsidRPr="004520E9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w celu zilustrowania III zasady dynamiki; </w:t>
            </w:r>
          </w:p>
          <w:p w:rsidR="00D66680" w:rsidRPr="004520E9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ich przebieg, formułuje wnioski</w:t>
            </w:r>
          </w:p>
          <w:p w:rsidR="00D66680" w:rsidRPr="004520E9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wyniki przeprowadzonych d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świadczeń (oblicza przyspieszenia ze wzoru na drogę w ruchu jednostajnie przyspiesz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nym i zapisuje wyniki zgodnie z zasadami zaokrąglania oraz zachowaniem liczby cyfr znaczących wynikającej z dokładności 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miaru; wskazuje czynniki istotne i nieistotne dla przebiegu doświadczeń)</w:t>
            </w:r>
          </w:p>
          <w:p w:rsidR="00D66680" w:rsidRPr="004520E9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bardziej złożone zadania (lub problemy)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D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y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namika</w:t>
            </w:r>
            <w:r w:rsidRPr="004520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E9">
              <w:rPr>
                <w:rFonts w:ascii="Times New Roman" w:hAnsi="Times New Roman" w:cs="Times New Roman"/>
              </w:rPr>
              <w:t>(z wykorzystaniem: pierwszej zas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dy dynamiki Newtona, związku między siłą i masą a przyspieszeniem i związku prz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spieszenia ze zmianą prędkości i czasem, w którym ta zmiana nastąpiła () oraz dot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czące: swobodnego spadania ciał, wzaje</w:t>
            </w:r>
            <w:r w:rsidRPr="004520E9">
              <w:rPr>
                <w:rFonts w:ascii="Times New Roman" w:hAnsi="Times New Roman" w:cs="Times New Roman"/>
              </w:rPr>
              <w:t>m</w:t>
            </w:r>
            <w:r w:rsidRPr="004520E9">
              <w:rPr>
                <w:rFonts w:ascii="Times New Roman" w:hAnsi="Times New Roman" w:cs="Times New Roman"/>
              </w:rPr>
              <w:t>nego oddziaływania ciał, występowania oporów ruchu)</w:t>
            </w:r>
          </w:p>
          <w:p w:rsidR="009C60D0" w:rsidRPr="004520E9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informacjami pochodzącymi z analizy tekstów (w tym popularnonauk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wych) dotyczących: bezwładności ciał, sp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 xml:space="preserve">dania ciał, występowania oporów ruchu, a w szczególności tekstu: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Czy opór powi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e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trza zawsze przeszkadza sportowcom</w:t>
            </w:r>
          </w:p>
        </w:tc>
        <w:tc>
          <w:tcPr>
            <w:tcW w:w="416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4520E9" w:rsidRDefault="009027AB" w:rsidP="009027AB">
            <w:pPr>
              <w:pStyle w:val="tabelatresctabela"/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9027AB" w:rsidRPr="004520E9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nietypowe złożone zadania, (problemy)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Dynamika</w:t>
            </w:r>
            <w:r w:rsidRPr="004520E9">
              <w:rPr>
                <w:rFonts w:ascii="Times New Roman" w:hAnsi="Times New Roman" w:cs="Times New Roman"/>
              </w:rPr>
              <w:t xml:space="preserve"> (stosując </w:t>
            </w:r>
            <w:r w:rsidRPr="004520E9">
              <w:rPr>
                <w:rFonts w:ascii="Times New Roman" w:hAnsi="Times New Roman" w:cs="Times New Roman"/>
              </w:rPr>
              <w:lastRenderedPageBreak/>
              <w:t xml:space="preserve">do obliczeń związek między siłą i masą a przyspieszeniem oraz związek: </w:t>
            </w:r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15"/>
                <w:lang w:eastAsia="pl-PL"/>
              </w:rPr>
              <w:drawing>
                <wp:inline distT="0" distB="0" distL="0" distR="0" wp14:anchorId="73EB74F7" wp14:editId="2AF31CB2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∆v=a∙∆t</m:t>
              </m:r>
            </m:oMath>
            <w:r w:rsidRPr="004520E9">
              <w:rPr>
                <w:rFonts w:ascii="Times New Roman" w:hAnsi="Times New Roman" w:cs="Times New Roman"/>
              </w:rPr>
              <w:fldChar w:fldCharType="end"/>
            </w:r>
            <w:r w:rsidRPr="004520E9">
              <w:rPr>
                <w:rFonts w:ascii="Times New Roman" w:hAnsi="Times New Roman" w:cs="Times New Roman"/>
              </w:rPr>
              <w:t>)</w:t>
            </w:r>
          </w:p>
          <w:p w:rsidR="009C60D0" w:rsidRPr="004520E9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RPr="004520E9" w:rsidTr="001758A3">
        <w:trPr>
          <w:trHeight w:val="113"/>
          <w:jc w:val="center"/>
        </w:trPr>
        <w:tc>
          <w:tcPr>
            <w:tcW w:w="15420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Pr="004520E9" w:rsidRDefault="00791A66" w:rsidP="00791A66">
            <w:pPr>
              <w:pStyle w:val="tabeladzialtabela"/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  <w:b/>
              </w:rPr>
              <w:lastRenderedPageBreak/>
              <w:t>VI. PRACA, MOC, ENERGIA</w:t>
            </w:r>
          </w:p>
        </w:tc>
      </w:tr>
      <w:tr w:rsidR="009C60D0" w:rsidRPr="004520E9" w:rsidTr="001758A3">
        <w:trPr>
          <w:trHeight w:val="397"/>
          <w:jc w:val="center"/>
        </w:trPr>
        <w:tc>
          <w:tcPr>
            <w:tcW w:w="4190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4520E9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Uczeń: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energii, podaje przykłady ró</w:t>
            </w:r>
            <w:r w:rsidRPr="004520E9">
              <w:rPr>
                <w:rFonts w:ascii="Times New Roman" w:hAnsi="Times New Roman" w:cs="Times New Roman"/>
              </w:rPr>
              <w:t>ż</w:t>
            </w:r>
            <w:r w:rsidRPr="004520E9">
              <w:rPr>
                <w:rFonts w:ascii="Times New Roman" w:hAnsi="Times New Roman" w:cs="Times New Roman"/>
              </w:rPr>
              <w:t>nych jej form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odróżnia pracę w sensie fizycznym od pracy w języku potocznym; wskazuje przykłady wykonania pracy m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chanicznej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wzór na obliczanie pracy, gdy kierunek dział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jącej na ciało siły jest zgodny z kierunkiem jego ruchu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pojęcia: praca i moc; odróżnia moc w sensie fizycznym od mocy w języku potocznym; wskazuje odpowiednie przykłady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i opisuje wzór na obliczanie mocy (iloraz pracy i czasu, w którym praca została wykonana)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energii potencjalnej grawitacji (ciężkości) i potencjalnej sprężystości wraz z ich je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nostką w układzie SI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pojęciami siły ciężkości i siły sprężyst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posługuje się pojęciem energii kinetycznej; wskazuje przykłady ciał posiadających energię kinetyczną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wymienia rodzaje energii mechanicznej;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wskazuje przykłady przemian energii mechanicznej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energii mechanicznej jako sumy energii kinetycznej i potencjalnej; podaje zasadę z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chowania energii mechanicznej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doświadczalnie bada, od czego zależy energia pote</w:t>
            </w:r>
            <w:r w:rsidRPr="004520E9">
              <w:rPr>
                <w:rFonts w:ascii="Times New Roman" w:hAnsi="Times New Roman" w:cs="Times New Roman"/>
              </w:rPr>
              <w:t>n</w:t>
            </w:r>
            <w:r w:rsidRPr="004520E9">
              <w:rPr>
                <w:rFonts w:ascii="Times New Roman" w:hAnsi="Times New Roman" w:cs="Times New Roman"/>
              </w:rPr>
              <w:t>cjalna ciężkości, korzystając z opisu doświadczenia i przestrzegając zasad bezpieczeństwa; opisuje wyniki i formułuje wnioski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przelicza wielokrotności i podwielokrotności oraz jednostki czasu</w:t>
            </w:r>
          </w:p>
          <w:p w:rsidR="009C60D0" w:rsidRPr="004520E9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4520E9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pracy mechanicznej wraz z jej jednostką w układzie SI; wyjaśnia, kiedy została wykonana praca 1 J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oporów ruchu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mocy wraz z jej je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nostką w układzie SI; wyjaśnia, kiedy urządz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nie ma moc 1 W; porównuje moce różnych urządzeń 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kiedy ciało ma energię potencjalną grawitacji, a kiedy ma energię potencjalną sprężystości; opisuje wykonaną pracę jako zmianę energii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przemiany energii ciała podniesionego na pewną wysokość, a następnie upuszczonego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wykorzystuje zasadę zachowania energii do opisu zjawisk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 w:cs="Times New Roman"/>
                </w:rPr>
                <m:t>∆E=m∙g∙h</m:t>
              </m:r>
            </m:oMath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15"/>
                <w:lang w:eastAsia="pl-PL"/>
              </w:rPr>
              <w:drawing>
                <wp:inline distT="0" distB="0" distL="0" distR="0" wp14:anchorId="4BA0A0F8" wp14:editId="6C4C2ECC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  <w:r w:rsidRPr="004520E9">
              <w:rPr>
                <w:rFonts w:ascii="Times New Roman" w:hAnsi="Times New Roman" w:cs="Times New Roman"/>
              </w:rPr>
              <w:t>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i wykorzystuje zależność energii kin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lastRenderedPageBreak/>
              <w:t>tycznej ciała od jego masy i prędkości; podaje wzór na energię kinetyczną i stosuje go do obliczeń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związek pracy wykonanej podczas zmiany prędkości ciała ze zmianą energii kin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tycznej ciała (opisuje wykonaną pracę jako zmianę energii); wyznacza zmianę energii k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netycznej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wykorzystuje zasadę zachowania energii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do opisu zjawisk oraz wskazuje ich przykłady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stosuje do obliczeń: </w:t>
            </w:r>
          </w:p>
          <w:p w:rsidR="00791A66" w:rsidRPr="004520E9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związek pracy z siłą i drogą, na jakiej zost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ła wykonana,</w:t>
            </w:r>
          </w:p>
          <w:p w:rsidR="00791A66" w:rsidRPr="004520E9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związek mocy z pracą i czasem, w którym została wykonana,</w:t>
            </w:r>
          </w:p>
          <w:p w:rsidR="00791A66" w:rsidRPr="004520E9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związek wykonanej pracy ze zmianą energii oraz wzory na energię potencjalną grawitacji i energię kinetyczną,</w:t>
            </w:r>
          </w:p>
          <w:p w:rsidR="00791A66" w:rsidRPr="004520E9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zasadę zachowania energii mechanicznej, </w:t>
            </w:r>
          </w:p>
          <w:p w:rsidR="00791A66" w:rsidRPr="004520E9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związek między siłą ciężkości, masą i przyspieszeniem grawitacyjnym;</w:t>
            </w:r>
          </w:p>
          <w:p w:rsidR="00791A66" w:rsidRPr="004520E9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wykonuje obliczenia i zapisuje wynik zgodnie z zasadami zaokrąglania oraz zachowaniem liczby cyfr znaczących wynikającej z danych</w:t>
            </w:r>
          </w:p>
          <w:p w:rsidR="00556787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proste (typowe) zadania lub pr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blemy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Praca, moc, energia</w:t>
            </w:r>
            <w:r w:rsidRPr="004520E9">
              <w:rPr>
                <w:rFonts w:ascii="Times New Roman" w:hAnsi="Times New Roman" w:cs="Times New Roman"/>
              </w:rPr>
              <w:t xml:space="preserve"> (z wykorzystaniem: związku pracy z siłą i drogą, na jakiej została wykonana, związku mocy z pracą i czasem, w którym z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stała wykonana, związku wykonanej pracy ze zmianą energii, wzorów na energię potencjalną grawitacji i energię kinetyczną oraz zasady z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 xml:space="preserve">chowania energii mechanicznej) </w:t>
            </w:r>
          </w:p>
          <w:p w:rsidR="009C60D0" w:rsidRPr="004520E9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tekstów, tabel i rysunków info</w:t>
            </w:r>
            <w:r w:rsidRPr="004520E9">
              <w:rPr>
                <w:rFonts w:ascii="Times New Roman" w:hAnsi="Times New Roman" w:cs="Times New Roman"/>
              </w:rPr>
              <w:t>r</w:t>
            </w:r>
            <w:r w:rsidRPr="004520E9">
              <w:rPr>
                <w:rFonts w:ascii="Times New Roman" w:hAnsi="Times New Roman" w:cs="Times New Roman"/>
              </w:rPr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4520E9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 kiedy, mimo działającej na ciało siły, praca jest równa zero; wskazuje odp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wiednie przykłady w otaczającej rzeczyw</w:t>
            </w:r>
            <w:r w:rsidRPr="004520E9">
              <w:rPr>
                <w:rFonts w:ascii="Times New Roman" w:hAnsi="Times New Roman" w:cs="Times New Roman"/>
              </w:rPr>
              <w:t>i</w:t>
            </w:r>
            <w:r w:rsidRPr="004520E9">
              <w:rPr>
                <w:rFonts w:ascii="Times New Roman" w:hAnsi="Times New Roman" w:cs="Times New Roman"/>
              </w:rPr>
              <w:t>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wyjaśnia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sposób obliczania pracy, gdy kierunek działającej na ciało siły nie jest zgodny z kierunkiem jego ruchu 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wyjaśnia</w:t>
            </w:r>
            <w:proofErr w:type="spellEnd"/>
            <w:r w:rsidRPr="004520E9">
              <w:rPr>
                <w:rFonts w:ascii="Times New Roman" w:hAnsi="Times New Roman" w:cs="Times New Roman"/>
              </w:rPr>
              <w:t>, co to jest koń mechaniczny (1 KM)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</w:rPr>
                <m:t>P=F∙v</m:t>
              </m:r>
            </m:oMath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15"/>
                <w:lang w:eastAsia="pl-PL"/>
              </w:rPr>
              <w:drawing>
                <wp:inline distT="0" distB="0" distL="0" distR="0" wp14:anchorId="41AC26BE" wp14:editId="045730C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  <w:r w:rsidRPr="004520E9">
              <w:rPr>
                <w:rFonts w:ascii="Times New Roman" w:hAnsi="Times New Roman" w:cs="Times New Roman"/>
              </w:rPr>
              <w:t>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wyznacza zmianę energii potencjalnej grawitacji ciała podczas zmiany jego wys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kości (wyprowadza wzór)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jaki układ nazywa się układem izolowanym; podaje zasadę zachowania energii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planuje i przeprowadza doświadczenia związane z badaniem, od czego zależy ene</w:t>
            </w:r>
            <w:r w:rsidRPr="004520E9">
              <w:rPr>
                <w:rFonts w:ascii="Times New Roman" w:hAnsi="Times New Roman" w:cs="Times New Roman"/>
              </w:rPr>
              <w:t>r</w:t>
            </w:r>
            <w:r w:rsidRPr="004520E9">
              <w:rPr>
                <w:rFonts w:ascii="Times New Roman" w:hAnsi="Times New Roman" w:cs="Times New Roman"/>
              </w:rPr>
              <w:t>gia potencjalna sprężystości i energia kin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tyczna; opisuje ich przebieg i wyniki, fo</w:t>
            </w:r>
            <w:r w:rsidRPr="004520E9">
              <w:rPr>
                <w:rFonts w:ascii="Times New Roman" w:hAnsi="Times New Roman" w:cs="Times New Roman"/>
              </w:rPr>
              <w:t>r</w:t>
            </w:r>
            <w:r w:rsidRPr="004520E9">
              <w:rPr>
                <w:rFonts w:ascii="Times New Roman" w:hAnsi="Times New Roman" w:cs="Times New Roman"/>
              </w:rPr>
              <w:lastRenderedPageBreak/>
              <w:t>mułuje wnioski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zadania (lub problemy) bardziej złożone (w tym umiarkowanie trudne zad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nia obliczeniowe) dotyczące treści rozdzi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 xml:space="preserve">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Praca, moc, energia</w:t>
            </w:r>
            <w:r w:rsidRPr="004520E9">
              <w:rPr>
                <w:rFonts w:ascii="Times New Roman" w:hAnsi="Times New Roman" w:cs="Times New Roman"/>
              </w:rPr>
              <w:t xml:space="preserve"> (z wykorzystaniem: związku pracy z siłą i drogą, na jakiej zost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ła wykonana, związku mocy z pracą i czasem, w którym została wykonana, związku wykonanej pracy ze zmianą ene</w:t>
            </w:r>
            <w:r w:rsidRPr="004520E9">
              <w:rPr>
                <w:rFonts w:ascii="Times New Roman" w:hAnsi="Times New Roman" w:cs="Times New Roman"/>
              </w:rPr>
              <w:t>r</w:t>
            </w:r>
            <w:r w:rsidRPr="004520E9">
              <w:rPr>
                <w:rFonts w:ascii="Times New Roman" w:hAnsi="Times New Roman" w:cs="Times New Roman"/>
              </w:rPr>
              <w:t>gii, zasady zachowania energii mechanic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>nej oraz wzorów na energię potencjalną grawitacji i energię kinetyczną)</w:t>
            </w:r>
          </w:p>
          <w:p w:rsidR="009C60D0" w:rsidRPr="004520E9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informacjami pochodzącymi z analizy tekstów (w tym popularnonauk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wych) dotyczących: energii i pracy, mocy różnych urządzeń, energii potencjalnej i kinetycznej oraz zasady zachowania ene</w:t>
            </w:r>
            <w:r w:rsidRPr="004520E9">
              <w:rPr>
                <w:rFonts w:ascii="Times New Roman" w:hAnsi="Times New Roman" w:cs="Times New Roman"/>
              </w:rPr>
              <w:t>r</w:t>
            </w:r>
            <w:r w:rsidRPr="004520E9">
              <w:rPr>
                <w:rFonts w:ascii="Times New Roman" w:hAnsi="Times New Roman" w:cs="Times New Roman"/>
              </w:rPr>
              <w:t>gii mechanicznej</w:t>
            </w:r>
          </w:p>
        </w:tc>
        <w:tc>
          <w:tcPr>
            <w:tcW w:w="416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4520E9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wykazuje</w:t>
            </w:r>
            <w:proofErr w:type="spellEnd"/>
            <w:r w:rsidRPr="004520E9">
              <w:rPr>
                <w:rFonts w:ascii="Times New Roman" w:hAnsi="Times New Roman" w:cs="Times New Roman"/>
              </w:rPr>
              <w:t>, że praca wykonana podczas zmiany prę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kości ciała jest równa zmianie jego energii kinetycznej (wyprowadza wzór)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złożone zadania obliczeniowe: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dotyczące energii i pracy (wykorzystuje</w:t>
            </w:r>
            <w:r w:rsidRPr="004520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geom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tryczną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interpretację pracy) oraz mocy;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 wykorzystaniem zasady zachowania energii m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chanicznej oraz wzorów na energię potencjalną gr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witacji i energię kinetyczną;</w:t>
            </w:r>
          </w:p>
          <w:p w:rsidR="00791A66" w:rsidRPr="004520E9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szacuje rząd wielkości spodziewanego wyniku i na tej podstawie ocenia wyniki obliczeń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nietypowe zadania (problemy)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Praca, moc, energia</w:t>
            </w:r>
          </w:p>
          <w:p w:rsidR="009C60D0" w:rsidRPr="004520E9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realizuje projekt: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Statek parowy</w:t>
            </w:r>
            <w:r w:rsidRPr="004520E9">
              <w:rPr>
                <w:rFonts w:ascii="Times New Roman" w:hAnsi="Times New Roman" w:cs="Times New Roman"/>
              </w:rPr>
              <w:t xml:space="preserve"> (lub inny związany z treściami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Praca, moc, energia</w:t>
            </w:r>
            <w:r w:rsidRPr="004520E9">
              <w:rPr>
                <w:rFonts w:ascii="Times New Roman" w:hAnsi="Times New Roman" w:cs="Times New Roman"/>
              </w:rPr>
              <w:t>)</w:t>
            </w:r>
          </w:p>
        </w:tc>
      </w:tr>
      <w:tr w:rsidR="00791A66" w:rsidRPr="004520E9" w:rsidTr="001758A3">
        <w:trPr>
          <w:trHeight w:val="113"/>
          <w:jc w:val="center"/>
        </w:trPr>
        <w:tc>
          <w:tcPr>
            <w:tcW w:w="15420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Pr="004520E9" w:rsidRDefault="00791A66" w:rsidP="00791A66">
            <w:pPr>
              <w:pStyle w:val="tabeladzial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  <w:b/>
              </w:rPr>
              <w:lastRenderedPageBreak/>
              <w:t>VII. TERMODYNAMIKA</w:t>
            </w:r>
          </w:p>
        </w:tc>
      </w:tr>
      <w:tr w:rsidR="009C60D0" w:rsidRPr="004520E9" w:rsidTr="001758A3">
        <w:trPr>
          <w:trHeight w:val="397"/>
          <w:jc w:val="center"/>
        </w:trPr>
        <w:tc>
          <w:tcPr>
            <w:tcW w:w="4190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4520E9" w:rsidRDefault="00791A66" w:rsidP="00791A66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energii kinetycznej; opisuje wykonaną pracę jako zmianę energii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temperatury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przykłady zmiany energii wewnętrznej spow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dowanej wykonaniem pracy lub przepływem ciepła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warunek i kierunek przepływu ciepła; stwierdza, że ciała o równej temperaturze pozostają w stanie ró</w:t>
            </w:r>
            <w:r w:rsidRPr="004520E9">
              <w:rPr>
                <w:rFonts w:ascii="Times New Roman" w:hAnsi="Times New Roman" w:cs="Times New Roman"/>
              </w:rPr>
              <w:t>w</w:t>
            </w:r>
            <w:r w:rsidRPr="004520E9">
              <w:rPr>
                <w:rFonts w:ascii="Times New Roman" w:hAnsi="Times New Roman" w:cs="Times New Roman"/>
              </w:rPr>
              <w:t>nowagi termicznej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materiały o różnym przewodnictwie; wskaz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je przykłady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wymienia sposoby przekazywania energii w postaci ciepła; wskazuje odpowiednie przykłady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informuje o przekazywaniu ciepła przez promieniow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nie; wykonuje i opisuje doświadczenie ilustrujące ten sposób przekazywania ciepła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tabelami wielkości fizycznych w celu odszukania ciepła właściwego; porównuje wartości ciepła właściwego różnych substancji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rozróżnia i nazywa zmiany stanów skupienia: topni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nie, krzepnięcie, parowanie, skraplanie, sublimację, resublimację oraz wskazuje przykłady tych zjawisk w otaczającej rzeczywistości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tabelami wielkości fizycznych w celu odszukania temperatury topnienia i temperatury wrz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nia oraz</w:t>
            </w:r>
            <w:r w:rsidRPr="004520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ciepła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topnienia i 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ciepła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parowania; poró</w:t>
            </w:r>
            <w:r w:rsidRPr="004520E9">
              <w:rPr>
                <w:rFonts w:ascii="Times New Roman" w:hAnsi="Times New Roman" w:cs="Times New Roman"/>
              </w:rPr>
              <w:t>w</w:t>
            </w:r>
            <w:r w:rsidRPr="004520E9">
              <w:rPr>
                <w:rFonts w:ascii="Times New Roman" w:hAnsi="Times New Roman" w:cs="Times New Roman"/>
              </w:rPr>
              <w:t>nuje te wartości dla różnych substancji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doświadczalnie demonstruje zjawisko topnienia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od czego zależy szybkość parowania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temperatury wrzenia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przeprowadza doświadczenia: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obserwacja zmian temperatury ciał w wyniku wyk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nania nad nimi pracy lub ogrzania,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 zjawiska przewodnictwa cieplnego,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obserwacja zjawiska konwekcji,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obserwacja zmian stanu skupienia wody,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obserwacja topnienia substancji, </w:t>
            </w:r>
          </w:p>
          <w:p w:rsidR="00791A66" w:rsidRPr="004520E9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korzystając z opisów doświadczeń i przestrzegając z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lastRenderedPageBreak/>
              <w:t>sad bezpieczeństwa; zapisuje wyniki obserwacji i formułuje wnioski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proste, </w:t>
            </w:r>
            <w:proofErr w:type="spellStart"/>
            <w:r w:rsidRPr="004520E9">
              <w:rPr>
                <w:rFonts w:ascii="Times New Roman" w:hAnsi="Times New Roman" w:cs="Times New Roman"/>
              </w:rPr>
              <w:t>nieobliczeniowe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zadania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Termodynamika</w:t>
            </w:r>
            <w:r w:rsidRPr="004520E9">
              <w:rPr>
                <w:rFonts w:ascii="Times New Roman" w:hAnsi="Times New Roman" w:cs="Times New Roman"/>
              </w:rPr>
              <w:t> – związane z energią wewnętrzną i zmianami stanów skupienia ciał: topni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niem lub krzepnięciem, parowaniem (wrzeniem) lub skraplaniem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przelicza wielokrotności i podwielokrotności oraz jednostki czasu</w:t>
            </w:r>
          </w:p>
          <w:p w:rsidR="009C60D0" w:rsidRPr="004520E9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4520E9" w:rsidRDefault="00791A66" w:rsidP="00791A66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wykonuje doświadczenie modelowe (ilustracja zmiany zachowania się cząsteczek ciała stałego w wyniku wykonania nad nim pracy), korz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stając z jego opisu; opisuje wyniki doświa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czenia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energii wewnętrznej; określa jej związek z liczbą cząsteczek, z których zbudowane jest ciało; podaje je</w:t>
            </w:r>
            <w:r w:rsidRPr="004520E9">
              <w:rPr>
                <w:rFonts w:ascii="Times New Roman" w:hAnsi="Times New Roman" w:cs="Times New Roman"/>
              </w:rPr>
              <w:t>d</w:t>
            </w:r>
            <w:r w:rsidRPr="004520E9">
              <w:rPr>
                <w:rFonts w:ascii="Times New Roman" w:hAnsi="Times New Roman" w:cs="Times New Roman"/>
              </w:rPr>
              <w:t>nostkę energii wewnętrznej w układzie SI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wykazuje, że energię układu (energię w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wnętrzną) można zmienić, wykonując nad nim pracę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określa temperaturę ciała jako miarę średniej energii kinetycznej cząsteczek, z których ciało jest zbudowane 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jakościowo związek między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temperaturą a średnią energią kinetyczną (ruchu chaotycznego) cząsteczek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skalami temperatur (Celsjusza, Kelvina, Fahrenheita); wskazuje jednostkę temperatury w układzie SI; podaje temperaturę zera bezwzględnego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przelicza temperaturę w skali Celsjusza na temperaturę w skali Kelvina i odwrotnie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pojęciem przepływu ciepła jako przekazywaniem energii w postaci ciepła oraz jednostką ciepła w układzie SI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wykazuje, że nie następuje przekazywanie energii w postaci ciepła (wymiana ciepła) mi</w:t>
            </w:r>
            <w:r w:rsidRPr="004520E9">
              <w:rPr>
                <w:rFonts w:ascii="Times New Roman" w:hAnsi="Times New Roman" w:cs="Times New Roman"/>
              </w:rPr>
              <w:t>ę</w:t>
            </w:r>
            <w:r w:rsidRPr="004520E9">
              <w:rPr>
                <w:rFonts w:ascii="Times New Roman" w:hAnsi="Times New Roman" w:cs="Times New Roman"/>
              </w:rPr>
              <w:t>dzy ciałami o tej samej temperaturze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wykazuje, że energię układu (energię w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wnętrzną) można zmienić, wykonując nad nim pracę lub przekazując energię w postaci ciepła 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jakościowo zmiany energii w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wnętrznej spowodowane wykonaniem pracy i przepływem ciepła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treść pierwszej zasady termodynamiki</w:t>
            </w:r>
            <w:r w:rsidR="00512715" w:rsidRPr="004520E9">
              <w:rPr>
                <w:rFonts w:ascii="Times New Roman" w:hAnsi="Times New Roman" w:cs="Times New Roman"/>
              </w:rPr>
              <w:t xml:space="preserve"> (</w:t>
            </w:r>
            <m:oMath>
              <m:r>
                <w:rPr>
                  <w:rFonts w:ascii="Cambria Math" w:hAnsi="Cambria Math" w:cs="Times New Roman"/>
                </w:rPr>
                <m:t>∆E=W+Q</m:t>
              </m:r>
            </m:oMath>
            <w:r w:rsidR="00512715" w:rsidRPr="004520E9">
              <w:rPr>
                <w:rFonts w:ascii="Times New Roman" w:hAnsi="Times New Roman" w:cs="Times New Roman"/>
              </w:rPr>
              <w:t>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doświadczalnie bada zjawisko przewodnictwa </w:t>
            </w:r>
            <w:r w:rsidRPr="004520E9">
              <w:rPr>
                <w:rFonts w:ascii="Times New Roman" w:hAnsi="Times New Roman" w:cs="Times New Roman"/>
              </w:rPr>
              <w:lastRenderedPageBreak/>
              <w:t>cieplnego i określa, który z badanych materi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łów jest lepszym przewodnikiem ciepła (plan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je, przeprowadza i opisuje doświadczenie)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zjawisko przewodnictwa cieplnego oraz rolę izolacji cieplnej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ruch cieczy i gazów w zjawisku ko</w:t>
            </w:r>
            <w:r w:rsidRPr="004520E9">
              <w:rPr>
                <w:rFonts w:ascii="Times New Roman" w:hAnsi="Times New Roman" w:cs="Times New Roman"/>
              </w:rPr>
              <w:t>n</w:t>
            </w:r>
            <w:r w:rsidRPr="004520E9">
              <w:rPr>
                <w:rFonts w:ascii="Times New Roman" w:hAnsi="Times New Roman" w:cs="Times New Roman"/>
              </w:rPr>
              <w:t>wekcji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stwierdza, że przyrost temperatury ciała jest wprost proporcjonalny do ilości pobranego przez ciało ciepła oraz, że ilość pobranego przez ciało ciepła do uzyskania danego przyr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stu temperatury jest wprost proporcjonalna do masy ciała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co określa ciepło właściwe; posług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je się pojęciem ciepła właściwego wraz z jego jednostką w układzie SI</w:t>
            </w:r>
          </w:p>
          <w:p w:rsidR="00512715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podaje i opisuje wzór na obliczanie ciepła właściwego</w:t>
            </w:r>
            <w:r w:rsidR="00512715" w:rsidRPr="004520E9">
              <w:rPr>
                <w:rFonts w:ascii="Times New Roman" w:hAnsi="Times New Roman" w:cs="Times New Roman"/>
              </w:rPr>
              <w:t>(</w:t>
            </w:r>
            <m:oMath>
              <m:r>
                <w:rPr>
                  <w:rFonts w:ascii="Cambria Math" w:hAnsi="Cambria Math" w:cs="Times New Roman"/>
                </w:rPr>
                <m:t>c=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m∙∆T</m:t>
                  </m:r>
                </m:den>
              </m:f>
            </m:oMath>
            <w:r w:rsidR="00512715" w:rsidRPr="004520E9">
              <w:rPr>
                <w:rFonts w:ascii="Times New Roman" w:hAnsi="Times New Roman" w:cs="Times New Roman"/>
              </w:rPr>
              <w:t>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wyjaśnia, jak obliczyć ilość ciepła pobranego (oddanego) przez ciało podczas ogrzewania (oziębiania); podaje wzór </w:t>
            </w:r>
            <w:r w:rsidR="00512715" w:rsidRPr="004520E9">
              <w:rPr>
                <w:rFonts w:ascii="Times New Roman" w:hAnsi="Times New Roman" w:cs="Times New Roman"/>
              </w:rPr>
              <w:t>(</w:t>
            </w:r>
            <m:oMath>
              <m:r>
                <w:rPr>
                  <w:rFonts w:ascii="Cambria Math" w:hAnsi="Cambria Math" w:cs="Times New Roman"/>
                </w:rPr>
                <m:t>Q=c∙m∙∆T)</m:t>
              </m:r>
            </m:oMath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15"/>
                <w:lang w:eastAsia="pl-PL"/>
              </w:rPr>
              <w:drawing>
                <wp:inline distT="0" distB="0" distL="0" distR="0" wp14:anchorId="1FF5F48B" wp14:editId="39B33437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doświadczalnie wyznacza ciepło właściwe wody z użyciem czajnika elektrycznego lub grzałki o znanej mocy, termometru, cylindra miarowego lub wagi (zapisuje wyniki pomi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rów wraz z ich jednostkami oraz z uwzględnieniem informacji o niepewności; oblicza i zapisuje wynik zgodnie z zasadami zaokrąglania oraz zachowaniem liczby cyfr znaczących wynikającej z dokładności pomi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rów, ocenia wynik)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opisuje jakościowo zmiany stanów skupienia: topnienie, krzepnięcie, parowanie, skraplanie, sublimację, resublimację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analizuje zjawiska: topnienia i krzepnięcia, sublimacji i resublimacji, wrzenia i skraplania jako procesy, w których dostarczanie energii w postaci ciepła nie powoduje zmiany temp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ratury 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wyznacza temperaturę: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wrzenia wybranej substancji, np. wody 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porównuje topnienie kryształów i ciał bezp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staciowych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na schematycznym rysunku (wykresie) ilustr</w:t>
            </w:r>
            <w:r w:rsidRPr="004520E9">
              <w:rPr>
                <w:rFonts w:ascii="Times New Roman" w:hAnsi="Times New Roman" w:cs="Times New Roman"/>
              </w:rPr>
              <w:t>u</w:t>
            </w:r>
            <w:r w:rsidRPr="004520E9">
              <w:rPr>
                <w:rFonts w:ascii="Times New Roman" w:hAnsi="Times New Roman" w:cs="Times New Roman"/>
              </w:rPr>
              <w:t>je zmiany temperatury w procesie topnienia dla ciał krystalicznych i bezpostaciowych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doświadczalnie demonstruje zjawiska wrzenia i skraplania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przeprowadza doświadczenia: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badanie, od czego zależy szybkość parow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 xml:space="preserve">nia,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obserwacja wrzenia,</w:t>
            </w:r>
          </w:p>
          <w:p w:rsidR="00791A66" w:rsidRPr="004520E9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korzystając z opisów doświadczeń i przestrzegając zasad bezpieczeństwa; zapisuje wyniki i formułuje wnioski </w:t>
            </w:r>
          </w:p>
          <w:p w:rsidR="00512715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proste zadania (w tym obliczeni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we) lub problemy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Termodynamika</w:t>
            </w:r>
            <w:r w:rsidRPr="004520E9">
              <w:rPr>
                <w:rFonts w:ascii="Times New Roman" w:hAnsi="Times New Roman" w:cs="Times New Roman"/>
              </w:rPr>
              <w:t xml:space="preserve"> (związane z energią w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 w:cs="Times New Roman"/>
                </w:rPr>
                <m:t>∆E=W</m:t>
              </m:r>
            </m:oMath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15"/>
                <w:lang w:eastAsia="pl-PL"/>
              </w:rPr>
              <w:drawing>
                <wp:inline distT="0" distB="0" distL="0" distR="0" wp14:anchorId="2AE6F2E8" wp14:editId="79016859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  <w:r w:rsidRPr="004520E9">
              <w:rPr>
                <w:rFonts w:ascii="Times New Roman" w:hAnsi="Times New Roman" w:cs="Times New Roman"/>
              </w:rPr>
              <w:t xml:space="preserve"> i </w:t>
            </w:r>
            <m:oMath>
              <m:r>
                <w:rPr>
                  <w:rFonts w:ascii="Cambria Math" w:hAnsi="Cambria Math" w:cs="Times New Roman"/>
                </w:rPr>
                <m:t>∆E=Q</m:t>
              </m:r>
            </m:oMath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15"/>
                <w:lang w:eastAsia="pl-PL"/>
              </w:rPr>
              <w:drawing>
                <wp:inline distT="0" distB="0" distL="0" distR="0" wp14:anchorId="460D15C5" wp14:editId="7F08EEB8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  <w:r w:rsidRPr="004520E9">
              <w:rPr>
                <w:rFonts w:ascii="Times New Roman" w:hAnsi="Times New Roman" w:cs="Times New Roman"/>
              </w:rPr>
              <w:t xml:space="preserve">, zależności </w:t>
            </w:r>
            <w:r w:rsidRPr="004520E9">
              <w:rPr>
                <w:rFonts w:ascii="Times New Roman" w:hAnsi="Times New Roman" w:cs="Times New Roman"/>
              </w:rPr>
              <w:fldChar w:fldCharType="begin"/>
            </w:r>
            <w:r w:rsidRPr="004520E9">
              <w:rPr>
                <w:rFonts w:ascii="Times New Roman" w:hAnsi="Times New Roman" w:cs="Times New Roman"/>
              </w:rPr>
              <w:instrText xml:space="preserve"> QUOTE </w:instrText>
            </w:r>
            <w:r w:rsidRPr="004520E9">
              <w:rPr>
                <w:rFonts w:ascii="Times New Roman" w:hAnsi="Times New Roman" w:cs="Times New Roman"/>
                <w:noProof/>
                <w:position w:val="-15"/>
                <w:lang w:eastAsia="pl-PL"/>
              </w:rPr>
              <w:drawing>
                <wp:inline distT="0" distB="0" distL="0" distR="0" wp14:anchorId="14BB05FA" wp14:editId="65E1087B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E9">
              <w:rPr>
                <w:rFonts w:ascii="Times New Roman" w:hAnsi="Times New Roman" w:cs="Times New Roman"/>
              </w:rPr>
              <w:instrText xml:space="preserve"> </w:instrText>
            </w:r>
            <w:r w:rsidRPr="004520E9">
              <w:rPr>
                <w:rFonts w:ascii="Times New Roman" w:hAnsi="Times New Roman" w:cs="Times New Roman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Q=c∙m∙∆T</m:t>
              </m:r>
            </m:oMath>
            <w:r w:rsidR="00512715" w:rsidRPr="004520E9">
              <w:rPr>
                <w:rStyle w:val="Odwoaniedokomentarza"/>
                <w:rFonts w:ascii="Times New Roman" w:eastAsiaTheme="minorEastAsia" w:hAnsi="Times New Roman"/>
                <w:color w:val="auto"/>
              </w:rPr>
              <w:t xml:space="preserve"> </w:t>
            </w:r>
            <w:r w:rsidR="00512715" w:rsidRPr="004520E9">
              <w:rPr>
                <w:rFonts w:ascii="Times New Roman" w:hAnsi="Times New Roman" w:cs="Times New Roman"/>
              </w:rPr>
              <w:t xml:space="preserve"> </w:t>
            </w:r>
            <w:r w:rsidRPr="004520E9">
              <w:rPr>
                <w:rFonts w:ascii="Times New Roman" w:hAnsi="Times New Roman" w:cs="Times New Roman"/>
              </w:rPr>
              <w:fldChar w:fldCharType="end"/>
            </w:r>
            <w:r w:rsidRPr="004520E9">
              <w:rPr>
                <w:rFonts w:ascii="Times New Roman" w:hAnsi="Times New Roman" w:cs="Times New Roman"/>
              </w:rPr>
              <w:t xml:space="preserve"> oraz wzorów na 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ciepło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topnienia i 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ciepło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parow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nia); wykonuje obliczenia i zapisuje wynik zgodnie z zasadami zaokrąglania oraz zach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waniem liczby cyfr znaczących wynikającej z dokładności danych</w:t>
            </w:r>
          </w:p>
          <w:p w:rsidR="009C60D0" w:rsidRPr="004520E9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wyodrębnia z tekstów, tabel i rysunków info</w:t>
            </w:r>
            <w:r w:rsidRPr="004520E9">
              <w:rPr>
                <w:rFonts w:ascii="Times New Roman" w:hAnsi="Times New Roman" w:cs="Times New Roman"/>
              </w:rPr>
              <w:t>r</w:t>
            </w:r>
            <w:r w:rsidRPr="004520E9">
              <w:rPr>
                <w:rFonts w:ascii="Times New Roman" w:hAnsi="Times New Roman" w:cs="Times New Roman"/>
              </w:rPr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4520E9" w:rsidRDefault="00791A66" w:rsidP="00791A66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 wyniki doświadczenia modelow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go (ilustracja zmiany zachowania się cząst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czek ciała stałego w wyniku wykonania nad nim pracy) 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 związek między energią kinetyc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>ną cząsteczek i temperaturą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opisuje możliwość wykonania pracy kos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>tem energii wewnętrznej; podaje przykłady praktycznego wykorzystania tego procesu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 przepływ ciepła w zjawisku prz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>wodnictwa cieplnego oraz rolę izolacji cieplnej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uzasadnia, odwołując się do wyników d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świadczenia, że przyrost temperatury ciała jest wprost proporcjonalny do ilości pobr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nego przez ciało ciepła oraz, że ilość pobr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nego przez ciało ciepła do uzyskania danego przyrostu temperatury jest wprost propo</w:t>
            </w:r>
            <w:r w:rsidRPr="004520E9">
              <w:rPr>
                <w:rFonts w:ascii="Times New Roman" w:hAnsi="Times New Roman" w:cs="Times New Roman"/>
              </w:rPr>
              <w:t>r</w:t>
            </w:r>
            <w:r w:rsidRPr="004520E9">
              <w:rPr>
                <w:rFonts w:ascii="Times New Roman" w:hAnsi="Times New Roman" w:cs="Times New Roman"/>
              </w:rPr>
              <w:t>cjonalna do masy ciała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wyprowadza wzór potrzebny do wyznaczenia ciepła właściwego wody z użyciem czajnika elektrycznego lub grza</w:t>
            </w:r>
            <w:r w:rsidRPr="004520E9">
              <w:rPr>
                <w:rFonts w:ascii="Times New Roman" w:hAnsi="Times New Roman" w:cs="Times New Roman"/>
              </w:rPr>
              <w:t>ł</w:t>
            </w:r>
            <w:r w:rsidRPr="004520E9">
              <w:rPr>
                <w:rFonts w:ascii="Times New Roman" w:hAnsi="Times New Roman" w:cs="Times New Roman"/>
              </w:rPr>
              <w:t>ki o znanej mocy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rysuje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wykres zależności temperatury od czasu ogrzewania lub oziębiania odp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wiednio dla zjawiska topnienia lub krze</w:t>
            </w:r>
            <w:r w:rsidRPr="004520E9">
              <w:rPr>
                <w:rFonts w:ascii="Times New Roman" w:hAnsi="Times New Roman" w:cs="Times New Roman"/>
              </w:rPr>
              <w:t>p</w:t>
            </w:r>
            <w:r w:rsidRPr="004520E9">
              <w:rPr>
                <w:rFonts w:ascii="Times New Roman" w:hAnsi="Times New Roman" w:cs="Times New Roman"/>
              </w:rPr>
              <w:t>nięcia na podstawie danych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posługuje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się pojęciem ciepła topnienia wraz z jednostką w układzie SI; podaje wzór na ciepło topnienia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posługuje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się pojęciem ciepła parowania wraz z jednostką w układzie SI; podaje wzór na ciepło parowania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 xml:space="preserve">wyjaśnia zależność temperatury wrzenia </w:t>
            </w:r>
            <w:r w:rsidRPr="004520E9">
              <w:rPr>
                <w:rFonts w:ascii="Times New Roman" w:hAnsi="Times New Roman" w:cs="Times New Roman"/>
              </w:rPr>
              <w:lastRenderedPageBreak/>
              <w:t>od ciśnienia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przeprowadza doświadczenie ilustrujące wykonanie pracy przez rozprężający się gaz, korzystając z opisu doświadczenia i przestrzegając zasad bezpieczeństwa; an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lizuje wyniki doświadczenia i formułuje wnioski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planuje i przeprowadza doświadczenie w celu wykazania, że do uzyskania jedn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kowego przyrostu temperatury różnych su</w:t>
            </w:r>
            <w:r w:rsidRPr="004520E9">
              <w:rPr>
                <w:rFonts w:ascii="Times New Roman" w:hAnsi="Times New Roman" w:cs="Times New Roman"/>
              </w:rPr>
              <w:t>b</w:t>
            </w:r>
            <w:r w:rsidRPr="004520E9">
              <w:rPr>
                <w:rFonts w:ascii="Times New Roman" w:hAnsi="Times New Roman" w:cs="Times New Roman"/>
              </w:rPr>
              <w:t>stancji o tej samej masie potrzebna jest inna ilość ciepła; opisuje przebieg doświadczenia i ocenia je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bardziej złożone zadania lub problemy (w tym umiarkowanie trudne z</w:t>
            </w:r>
            <w:r w:rsidRPr="004520E9">
              <w:rPr>
                <w:rFonts w:ascii="Times New Roman" w:hAnsi="Times New Roman" w:cs="Times New Roman"/>
              </w:rPr>
              <w:t>a</w:t>
            </w:r>
            <w:r w:rsidRPr="004520E9">
              <w:rPr>
                <w:rFonts w:ascii="Times New Roman" w:hAnsi="Times New Roman" w:cs="Times New Roman"/>
              </w:rPr>
              <w:t>dania obliczeniowe) dotyczące treści ro</w:t>
            </w:r>
            <w:r w:rsidRPr="004520E9">
              <w:rPr>
                <w:rFonts w:ascii="Times New Roman" w:hAnsi="Times New Roman" w:cs="Times New Roman"/>
              </w:rPr>
              <w:t>z</w:t>
            </w:r>
            <w:r w:rsidRPr="004520E9">
              <w:rPr>
                <w:rFonts w:ascii="Times New Roman" w:hAnsi="Times New Roman" w:cs="Times New Roman"/>
              </w:rPr>
              <w:t xml:space="preserve">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Termodynamika</w:t>
            </w:r>
            <w:r w:rsidRPr="004520E9">
              <w:rPr>
                <w:rFonts w:ascii="Times New Roman" w:hAnsi="Times New Roman" w:cs="Times New Roman"/>
              </w:rPr>
              <w:t xml:space="preserve"> (związane z energią wewnętrzną i temperaturą, zmianami stanu skupienia ciał, wykorzystaniem pojęcia ci</w:t>
            </w:r>
            <w:r w:rsidRPr="004520E9">
              <w:rPr>
                <w:rFonts w:ascii="Times New Roman" w:hAnsi="Times New Roman" w:cs="Times New Roman"/>
              </w:rPr>
              <w:t>e</w:t>
            </w:r>
            <w:r w:rsidRPr="004520E9">
              <w:rPr>
                <w:rFonts w:ascii="Times New Roman" w:hAnsi="Times New Roman" w:cs="Times New Roman"/>
              </w:rPr>
              <w:t xml:space="preserve">pła właściwego i zależności </w:t>
            </w:r>
            <m:oMath>
              <m:r>
                <w:rPr>
                  <w:rFonts w:ascii="Cambria Math" w:hAnsi="Cambria Math" w:cs="Times New Roman"/>
                </w:rPr>
                <m:t>Q=c∙m∙∆T</m:t>
              </m:r>
            </m:oMath>
            <w:r w:rsidR="00512715" w:rsidRPr="004520E9">
              <w:rPr>
                <w:rStyle w:val="Odwoaniedokomentarza"/>
                <w:rFonts w:ascii="Times New Roman" w:eastAsiaTheme="minorEastAsia" w:hAnsi="Times New Roman"/>
                <w:color w:val="auto"/>
              </w:rPr>
              <w:t xml:space="preserve"> </w:t>
            </w:r>
            <w:r w:rsidRPr="004520E9">
              <w:rPr>
                <w:rFonts w:ascii="Times New Roman" w:hAnsi="Times New Roman" w:cs="Times New Roman"/>
              </w:rPr>
              <w:t xml:space="preserve"> oraz wzorów na 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ciepło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topnienia i 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ciepło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parowania)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posługuje się informacjami pochodzącymi z analizy tekstów (w tym popularnonauk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 xml:space="preserve">wych) dotyczących: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energii wewnętrznej i temperatury,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wykorzystania (w przyrodzie i w życiu codziennym) przewodnictwa cieplnego (przewodników i izolatorów ciepła),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zjawiska konwekcji (np. prądy konwe</w:t>
            </w:r>
            <w:r w:rsidRPr="004520E9">
              <w:rPr>
                <w:rFonts w:ascii="Times New Roman" w:hAnsi="Times New Roman" w:cs="Times New Roman"/>
              </w:rPr>
              <w:t>k</w:t>
            </w:r>
            <w:r w:rsidRPr="004520E9">
              <w:rPr>
                <w:rFonts w:ascii="Times New Roman" w:hAnsi="Times New Roman" w:cs="Times New Roman"/>
              </w:rPr>
              <w:t xml:space="preserve">cyjne),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promieniowania słonecznego (np. kole</w:t>
            </w:r>
            <w:r w:rsidRPr="004520E9">
              <w:rPr>
                <w:rFonts w:ascii="Times New Roman" w:hAnsi="Times New Roman" w:cs="Times New Roman"/>
              </w:rPr>
              <w:t>k</w:t>
            </w:r>
            <w:r w:rsidRPr="004520E9">
              <w:rPr>
                <w:rFonts w:ascii="Times New Roman" w:hAnsi="Times New Roman" w:cs="Times New Roman"/>
              </w:rPr>
              <w:t>tory słoneczne),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pojęcia ciepła właściwego (np. znaczenia dużej wartości ciepła właściwego wody i jego związku z klimatem), </w:t>
            </w:r>
          </w:p>
          <w:p w:rsidR="00791A66" w:rsidRPr="004520E9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zmian stanu skupienia ciał, </w:t>
            </w:r>
          </w:p>
          <w:p w:rsidR="009C60D0" w:rsidRPr="004520E9" w:rsidRDefault="00791A66" w:rsidP="00791A66">
            <w:pPr>
              <w:pStyle w:val="tabelapolpauzytabela"/>
              <w:ind w:left="170" w:firstLine="0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a </w:t>
            </w:r>
            <w:proofErr w:type="spellStart"/>
            <w:r w:rsidRPr="004520E9">
              <w:rPr>
                <w:rFonts w:ascii="Times New Roman" w:hAnsi="Times New Roman" w:cs="Times New Roman"/>
              </w:rPr>
              <w:t>wszczególności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tekstu: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Dom pasywny, cz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y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li jak zaoszczędzić na ogrzewaniu i klimatyzacji</w:t>
            </w:r>
            <w:r w:rsidRPr="004520E9">
              <w:rPr>
                <w:rFonts w:ascii="Times New Roman" w:hAnsi="Times New Roman" w:cs="Times New Roman"/>
              </w:rPr>
              <w:t xml:space="preserve"> (lub innego tekstu związanego </w:t>
            </w:r>
            <w:r w:rsidRPr="004520E9">
              <w:rPr>
                <w:rFonts w:ascii="Times New Roman" w:hAnsi="Times New Roman" w:cs="Times New Roman"/>
              </w:rPr>
              <w:lastRenderedPageBreak/>
              <w:t xml:space="preserve">z treściami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Termodynamika</w:t>
            </w:r>
            <w:r w:rsidRPr="004520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4520E9" w:rsidRDefault="00791A66" w:rsidP="00791A66">
            <w:pPr>
              <w:pStyle w:val="tabelatresctabela"/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projektuje i przeprowadza doświadczenie w celu w</w:t>
            </w:r>
            <w:r w:rsidRPr="004520E9">
              <w:rPr>
                <w:rFonts w:ascii="Times New Roman" w:hAnsi="Times New Roman" w:cs="Times New Roman"/>
              </w:rPr>
              <w:t>y</w:t>
            </w:r>
            <w:r w:rsidRPr="004520E9">
              <w:rPr>
                <w:rFonts w:ascii="Times New Roman" w:hAnsi="Times New Roman" w:cs="Times New Roman"/>
              </w:rPr>
              <w:t>znaczenia ciepła właściwego dowolnego ciała; opisuje je i ocenia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 </w:t>
            </w:r>
            <w:proofErr w:type="spellStart"/>
            <w:r w:rsidRPr="004520E9">
              <w:rPr>
                <w:rFonts w:ascii="Times New Roman" w:hAnsi="Times New Roman" w:cs="Times New Roman"/>
                <w:vertAlign w:val="superscript"/>
              </w:rPr>
              <w:t>R</w:t>
            </w:r>
            <w:r w:rsidRPr="004520E9">
              <w:rPr>
                <w:rFonts w:ascii="Times New Roman" w:hAnsi="Times New Roman" w:cs="Times New Roman"/>
              </w:rPr>
              <w:t>sporządza</w:t>
            </w:r>
            <w:proofErr w:type="spellEnd"/>
            <w:r w:rsidRPr="004520E9">
              <w:rPr>
                <w:rFonts w:ascii="Times New Roman" w:hAnsi="Times New Roman" w:cs="Times New Roman"/>
              </w:rPr>
              <w:t xml:space="preserve"> i analizuje wykres zależności temperatury od czasu ogrzewania lub oziębiania dla zjawiska to</w:t>
            </w:r>
            <w:r w:rsidRPr="004520E9">
              <w:rPr>
                <w:rFonts w:ascii="Times New Roman" w:hAnsi="Times New Roman" w:cs="Times New Roman"/>
              </w:rPr>
              <w:t>p</w:t>
            </w:r>
            <w:r w:rsidRPr="004520E9">
              <w:rPr>
                <w:rFonts w:ascii="Times New Roman" w:hAnsi="Times New Roman" w:cs="Times New Roman"/>
              </w:rPr>
              <w:t>nienia lub krzepnięcia na podstawie danych (opisuje osie układu współrzędnych, uwzględnia niepewności pomiarów)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>rozwiązuje złożone zadania obliczeniowe związane ze zmianą energii wewnętrznej oraz z wykorzystaniem pojęcia ciepła właściwego; szacuje rząd wielkości sp</w:t>
            </w:r>
            <w:r w:rsidRPr="004520E9">
              <w:rPr>
                <w:rFonts w:ascii="Times New Roman" w:hAnsi="Times New Roman" w:cs="Times New Roman"/>
              </w:rPr>
              <w:t>o</w:t>
            </w:r>
            <w:r w:rsidRPr="004520E9">
              <w:rPr>
                <w:rFonts w:ascii="Times New Roman" w:hAnsi="Times New Roman" w:cs="Times New Roman"/>
              </w:rPr>
              <w:t>dziewanego wyniku i na tej podstawie ocenia wyniki obliczeń</w:t>
            </w:r>
          </w:p>
          <w:p w:rsidR="00791A66" w:rsidRPr="004520E9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4520E9">
              <w:rPr>
                <w:rFonts w:ascii="Times New Roman" w:hAnsi="Times New Roman" w:cs="Times New Roman"/>
              </w:rPr>
              <w:t xml:space="preserve">rozwiązuje nietypowe zadania (problemy) dotyczące treści rozdziału: </w:t>
            </w:r>
            <w:r w:rsidRPr="004520E9">
              <w:rPr>
                <w:rFonts w:ascii="Times New Roman" w:hAnsi="Times New Roman" w:cs="Times New Roman"/>
                <w:i/>
                <w:iCs/>
              </w:rPr>
              <w:t>Termodynamika</w:t>
            </w:r>
          </w:p>
          <w:p w:rsidR="009C60D0" w:rsidRPr="004520E9" w:rsidRDefault="009C60D0" w:rsidP="009C60D0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</w:tr>
    </w:tbl>
    <w:p w:rsidR="00372F93" w:rsidRPr="004520E9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4520E9"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sectPr w:rsidR="00372F93" w:rsidRPr="004520E9" w:rsidSect="001758A3">
      <w:footerReference w:type="default" r:id="rId18"/>
      <w:pgSz w:w="16840" w:h="11900" w:orient="landscape" w:code="9"/>
      <w:pgMar w:top="567" w:right="567" w:bottom="567" w:left="56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BF" w:rsidRDefault="007810BF" w:rsidP="00BD0596">
      <w:r>
        <w:separator/>
      </w:r>
    </w:p>
  </w:endnote>
  <w:endnote w:type="continuationSeparator" w:id="0">
    <w:p w:rsidR="007810BF" w:rsidRDefault="007810BF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BF" w:rsidRDefault="007810BF" w:rsidP="00BD0596">
      <w:r>
        <w:separator/>
      </w:r>
    </w:p>
  </w:footnote>
  <w:footnote w:type="continuationSeparator" w:id="0">
    <w:p w:rsidR="007810BF" w:rsidRDefault="007810BF" w:rsidP="00BD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1758A3"/>
    <w:rsid w:val="00272901"/>
    <w:rsid w:val="002B11B2"/>
    <w:rsid w:val="002C2B7B"/>
    <w:rsid w:val="00372F93"/>
    <w:rsid w:val="003949A2"/>
    <w:rsid w:val="00414050"/>
    <w:rsid w:val="004520E9"/>
    <w:rsid w:val="00512715"/>
    <w:rsid w:val="005222FB"/>
    <w:rsid w:val="00556787"/>
    <w:rsid w:val="005C0F60"/>
    <w:rsid w:val="005C330A"/>
    <w:rsid w:val="0060697A"/>
    <w:rsid w:val="006233D8"/>
    <w:rsid w:val="00760232"/>
    <w:rsid w:val="007810BF"/>
    <w:rsid w:val="00791A66"/>
    <w:rsid w:val="00842980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BD6A80"/>
    <w:rsid w:val="00C0057D"/>
    <w:rsid w:val="00C7648F"/>
    <w:rsid w:val="00CE7EDA"/>
    <w:rsid w:val="00D3238A"/>
    <w:rsid w:val="00D66680"/>
    <w:rsid w:val="00E35AE6"/>
    <w:rsid w:val="00EA469B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6010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212F-B57C-4A6E-A399-8D96585B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7228</Words>
  <Characters>43369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euro</cp:lastModifiedBy>
  <cp:revision>2</cp:revision>
  <cp:lastPrinted>2019-09-12T17:02:00Z</cp:lastPrinted>
  <dcterms:created xsi:type="dcterms:W3CDTF">2019-09-18T17:28:00Z</dcterms:created>
  <dcterms:modified xsi:type="dcterms:W3CDTF">2019-09-18T17:28:00Z</dcterms:modified>
</cp:coreProperties>
</file>