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DCB2C" w14:textId="77777777" w:rsidR="00F305BB" w:rsidRDefault="00F032C5" w:rsidP="00B440DB">
      <w:r>
        <w:rPr>
          <w:noProof/>
          <w:lang w:eastAsia="sk-SK"/>
        </w:rPr>
        <w:drawing>
          <wp:inline distT="0" distB="0" distL="0" distR="0" wp14:anchorId="64ADBDF6" wp14:editId="785D68D2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8353E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20F78B2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4696112A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9"/>
        <w:gridCol w:w="4543"/>
      </w:tblGrid>
      <w:tr w:rsidR="00F305BB" w:rsidRPr="007B6C7D" w14:paraId="6433D806" w14:textId="77777777" w:rsidTr="007B6C7D">
        <w:tc>
          <w:tcPr>
            <w:tcW w:w="4606" w:type="dxa"/>
          </w:tcPr>
          <w:p w14:paraId="061D638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30811C9F" w14:textId="77777777" w:rsidR="00F305BB" w:rsidRPr="006F2197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19DC375A" w14:textId="77777777" w:rsidTr="007B6C7D">
        <w:tc>
          <w:tcPr>
            <w:tcW w:w="4606" w:type="dxa"/>
          </w:tcPr>
          <w:p w14:paraId="33F35D5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</w:t>
            </w:r>
            <w:bookmarkStart w:id="0" w:name="_GoBack"/>
            <w:bookmarkEnd w:id="0"/>
            <w:r w:rsidRPr="007B6C7D">
              <w:rPr>
                <w:rFonts w:ascii="Times New Roman" w:hAnsi="Times New Roman"/>
              </w:rPr>
              <w:t>fický cieľ</w:t>
            </w:r>
          </w:p>
        </w:tc>
        <w:tc>
          <w:tcPr>
            <w:tcW w:w="4606" w:type="dxa"/>
          </w:tcPr>
          <w:p w14:paraId="1A506916" w14:textId="77777777" w:rsidR="00F305BB" w:rsidRPr="006F2197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41FEA50B" w14:textId="77777777" w:rsidTr="007B6C7D">
        <w:tc>
          <w:tcPr>
            <w:tcW w:w="4606" w:type="dxa"/>
          </w:tcPr>
          <w:p w14:paraId="304440A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4572038A" w14:textId="77777777" w:rsidR="00F305BB" w:rsidRPr="006F2197" w:rsidRDefault="002D338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škola, Štúro</w:t>
            </w:r>
            <w:r w:rsidR="006F2197" w:rsidRPr="006F2197">
              <w:rPr>
                <w:rFonts w:ascii="Times New Roman" w:hAnsi="Times New Roman"/>
              </w:rPr>
              <w:t>va 341, Hanušovce nad Topľou</w:t>
            </w:r>
          </w:p>
        </w:tc>
      </w:tr>
      <w:tr w:rsidR="00F305BB" w:rsidRPr="007B6C7D" w14:paraId="4AB93EE3" w14:textId="77777777" w:rsidTr="007B6C7D">
        <w:tc>
          <w:tcPr>
            <w:tcW w:w="4606" w:type="dxa"/>
          </w:tcPr>
          <w:p w14:paraId="610E5DA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7F2BB485" w14:textId="77777777" w:rsidR="00F305BB" w:rsidRPr="006F2197" w:rsidRDefault="0043085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F305BB" w:rsidRPr="007B6C7D" w14:paraId="620F14F6" w14:textId="77777777" w:rsidTr="007B6C7D">
        <w:tc>
          <w:tcPr>
            <w:tcW w:w="4606" w:type="dxa"/>
          </w:tcPr>
          <w:p w14:paraId="3FAE6BF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217008D2" w14:textId="77777777" w:rsidR="00F305BB" w:rsidRPr="006F2197" w:rsidRDefault="0043085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14:paraId="373AC1C0" w14:textId="77777777" w:rsidTr="007B6C7D">
        <w:tc>
          <w:tcPr>
            <w:tcW w:w="4606" w:type="dxa"/>
          </w:tcPr>
          <w:p w14:paraId="77A415C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6CE56403" w14:textId="77777777" w:rsidR="00F305BB" w:rsidRPr="006F2197" w:rsidRDefault="00F66904" w:rsidP="00C0138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mediálnej výchovy</w:t>
            </w:r>
          </w:p>
        </w:tc>
      </w:tr>
      <w:tr w:rsidR="00F305BB" w:rsidRPr="007B6C7D" w14:paraId="170DF2F4" w14:textId="77777777" w:rsidTr="007B6C7D">
        <w:tc>
          <w:tcPr>
            <w:tcW w:w="4606" w:type="dxa"/>
          </w:tcPr>
          <w:p w14:paraId="6427A39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FBAA9B8" w14:textId="5473B23C" w:rsidR="00F305BB" w:rsidRPr="006F2197" w:rsidRDefault="00C153B1" w:rsidP="001068A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E3127F">
              <w:rPr>
                <w:rFonts w:ascii="Times New Roman" w:hAnsi="Times New Roman"/>
              </w:rPr>
              <w:t>. 9.</w:t>
            </w:r>
            <w:r w:rsidR="00F321B5">
              <w:rPr>
                <w:rFonts w:ascii="Times New Roman" w:hAnsi="Times New Roman"/>
              </w:rPr>
              <w:t xml:space="preserve"> 2</w:t>
            </w:r>
            <w:r w:rsidR="00A52F83">
              <w:rPr>
                <w:rFonts w:ascii="Times New Roman" w:hAnsi="Times New Roman"/>
              </w:rPr>
              <w:t>019</w:t>
            </w:r>
          </w:p>
        </w:tc>
      </w:tr>
      <w:tr w:rsidR="00F305BB" w:rsidRPr="007B6C7D" w14:paraId="54DB260C" w14:textId="77777777" w:rsidTr="007B6C7D">
        <w:tc>
          <w:tcPr>
            <w:tcW w:w="4606" w:type="dxa"/>
          </w:tcPr>
          <w:p w14:paraId="0D2E3ED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22D09BB" w14:textId="77777777" w:rsidR="00F305BB" w:rsidRPr="006F2197" w:rsidRDefault="00394B6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kabinet Matematiky</w:t>
            </w:r>
          </w:p>
        </w:tc>
      </w:tr>
      <w:tr w:rsidR="00F305BB" w:rsidRPr="007B6C7D" w14:paraId="0272F711" w14:textId="77777777" w:rsidTr="007B6C7D">
        <w:tc>
          <w:tcPr>
            <w:tcW w:w="4606" w:type="dxa"/>
          </w:tcPr>
          <w:p w14:paraId="764F6F6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071A279" w14:textId="77777777" w:rsidR="00F305BB" w:rsidRPr="006F2197" w:rsidRDefault="00A52F83" w:rsidP="00394B6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394B6E">
              <w:rPr>
                <w:rFonts w:ascii="Times New Roman" w:hAnsi="Times New Roman"/>
              </w:rPr>
              <w:t>Ján Molitoris</w:t>
            </w:r>
          </w:p>
        </w:tc>
      </w:tr>
      <w:tr w:rsidR="00F305BB" w:rsidRPr="007B6C7D" w14:paraId="18F1F99E" w14:textId="77777777" w:rsidTr="007B6C7D">
        <w:tc>
          <w:tcPr>
            <w:tcW w:w="4606" w:type="dxa"/>
          </w:tcPr>
          <w:p w14:paraId="0F7D0B5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4B29AD81" w14:textId="77777777" w:rsidR="00F305BB" w:rsidRPr="006F2197" w:rsidRDefault="006D32C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6108C">
              <w:rPr>
                <w:rFonts w:ascii="Times New Roman" w:hAnsi="Times New Roman"/>
                <w:color w:val="548DD4" w:themeColor="text2" w:themeTint="99"/>
                <w:u w:val="single"/>
              </w:rPr>
              <w:t>www.zshanusovce.edupage.sk</w:t>
            </w:r>
          </w:p>
        </w:tc>
      </w:tr>
    </w:tbl>
    <w:p w14:paraId="1601EE61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4DAF42B6" w14:textId="77777777" w:rsidTr="007B6C7D">
        <w:trPr>
          <w:trHeight w:val="6419"/>
        </w:trPr>
        <w:tc>
          <w:tcPr>
            <w:tcW w:w="9212" w:type="dxa"/>
          </w:tcPr>
          <w:p w14:paraId="6322B9C1" w14:textId="77777777" w:rsidR="00F305BB" w:rsidRPr="001C101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463D1BFF" w14:textId="77777777" w:rsidR="001C1010" w:rsidRDefault="001C1010" w:rsidP="001C101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167DB48" w14:textId="600BD3D6" w:rsidR="001C1010" w:rsidRDefault="00B3505E" w:rsidP="001C101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Rozbor výsledkov aktualizačného vzdelávania</w:t>
            </w:r>
            <w:r w:rsidR="001C1010">
              <w:rPr>
                <w:rFonts w:ascii="Times New Roman" w:hAnsi="Times New Roman"/>
              </w:rPr>
              <w:t>.</w:t>
            </w:r>
          </w:p>
          <w:p w14:paraId="7854243B" w14:textId="77777777" w:rsidR="001C1010" w:rsidRDefault="001C1010" w:rsidP="001C101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EFEEBC9" w14:textId="5E003F79" w:rsidR="00F305BB" w:rsidRDefault="001C1010" w:rsidP="001C101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</w:t>
            </w:r>
            <w:r w:rsidR="00F305BB" w:rsidRPr="007B6C7D">
              <w:rPr>
                <w:rFonts w:ascii="Times New Roman" w:hAnsi="Times New Roman"/>
              </w:rPr>
              <w:t xml:space="preserve">účové slová </w:t>
            </w:r>
            <w:r>
              <w:rPr>
                <w:rFonts w:ascii="Times New Roman" w:hAnsi="Times New Roman"/>
              </w:rPr>
              <w:t xml:space="preserve">: edukácia, </w:t>
            </w:r>
            <w:r w:rsidR="00B3505E">
              <w:rPr>
                <w:rFonts w:ascii="Times New Roman" w:hAnsi="Times New Roman"/>
              </w:rPr>
              <w:t>digitálna</w:t>
            </w:r>
            <w:r>
              <w:rPr>
                <w:rFonts w:ascii="Times New Roman" w:hAnsi="Times New Roman"/>
              </w:rPr>
              <w:t xml:space="preserve"> gramotnosť</w:t>
            </w:r>
          </w:p>
          <w:p w14:paraId="24A85DB4" w14:textId="77777777" w:rsidR="00EB49F3" w:rsidRPr="0029720C" w:rsidRDefault="00EB49F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A1F9A81" w14:textId="77777777" w:rsidR="00E3127F" w:rsidRPr="006D32C6" w:rsidRDefault="0044341C" w:rsidP="00E3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  <w:p w14:paraId="59773814" w14:textId="77777777" w:rsidR="002D338F" w:rsidRPr="006D32C6" w:rsidRDefault="002D338F" w:rsidP="006D32C6">
            <w:pPr>
              <w:ind w:firstLine="708"/>
              <w:rPr>
                <w:rFonts w:ascii="Times New Roman" w:hAnsi="Times New Roman"/>
              </w:rPr>
            </w:pPr>
          </w:p>
        </w:tc>
      </w:tr>
      <w:tr w:rsidR="00F305BB" w:rsidRPr="007B6C7D" w14:paraId="5F0AFA37" w14:textId="77777777" w:rsidTr="007B6C7D">
        <w:trPr>
          <w:trHeight w:val="6419"/>
        </w:trPr>
        <w:tc>
          <w:tcPr>
            <w:tcW w:w="9212" w:type="dxa"/>
          </w:tcPr>
          <w:p w14:paraId="579F2C1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106B3E6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D44E8C6" w14:textId="77777777" w:rsidR="00D17C26" w:rsidRDefault="00D17C26" w:rsidP="00D1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7A2F674" w14:textId="77777777" w:rsidR="001C1010" w:rsidRDefault="00E82BCF" w:rsidP="001C1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Tvorba rámcového programu </w:t>
            </w:r>
            <w:r w:rsidR="001C1010">
              <w:rPr>
                <w:rFonts w:ascii="Times New Roman" w:hAnsi="Times New Roman"/>
                <w:bCs/>
              </w:rPr>
              <w:t xml:space="preserve"> činnosti pedagogického klubu</w:t>
            </w:r>
          </w:p>
          <w:p w14:paraId="21D5AA2B" w14:textId="41C4E58C" w:rsidR="00201B8C" w:rsidRDefault="00B3505E" w:rsidP="00B3505E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Digitálna gramotnosť.</w:t>
            </w:r>
            <w:r w:rsidR="001C1010" w:rsidRPr="00201B8C">
              <w:rPr>
                <w:rFonts w:ascii="Times New Roman" w:hAnsi="Times New Roman"/>
                <w:bCs/>
              </w:rPr>
              <w:t xml:space="preserve"> </w:t>
            </w:r>
          </w:p>
          <w:p w14:paraId="1CEDE7EC" w14:textId="2FA2FA51" w:rsidR="00201B8C" w:rsidRPr="00201B8C" w:rsidRDefault="00B3505E" w:rsidP="00B3505E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Učíme po novom s digitálnymi technológiami </w:t>
            </w:r>
            <w:r w:rsidR="00201B8C" w:rsidRPr="00201B8C">
              <w:rPr>
                <w:rFonts w:ascii="Times New Roman" w:hAnsi="Times New Roman"/>
                <w:bCs/>
              </w:rPr>
              <w:t>.</w:t>
            </w:r>
          </w:p>
          <w:p w14:paraId="6DE71A54" w14:textId="77777777" w:rsidR="006D32C6" w:rsidRDefault="006D32C6" w:rsidP="006D32C6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Diskusia</w:t>
            </w:r>
          </w:p>
          <w:p w14:paraId="55EA014D" w14:textId="77777777" w:rsidR="006D32C6" w:rsidRDefault="006D32C6" w:rsidP="006D32C6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D40B953" w14:textId="77777777" w:rsidR="006D32C6" w:rsidRDefault="006D32C6" w:rsidP="006D32C6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7124A2C" w14:textId="77777777" w:rsidR="006D32C6" w:rsidRDefault="006D32C6" w:rsidP="006D32C6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Privítanie členov klubu, prezentácia členov.</w:t>
            </w:r>
          </w:p>
          <w:p w14:paraId="63B4231E" w14:textId="77777777" w:rsidR="006D32C6" w:rsidRDefault="006D32C6" w:rsidP="006D32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  <w:p w14:paraId="6AF1479C" w14:textId="448F9028" w:rsidR="006D32C6" w:rsidRDefault="00B3505E" w:rsidP="00B3505E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</w:t>
            </w:r>
            <w:r w:rsidRPr="00B3505E">
              <w:rPr>
                <w:rFonts w:ascii="Times New Roman" w:hAnsi="Times New Roman"/>
                <w:bCs/>
              </w:rPr>
              <w:t>igitálna gramotnosť je v súčasnej dobe celkom oprávnene čoraz viac skloňovaný. Byť gramotným v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3505E">
              <w:rPr>
                <w:rFonts w:ascii="Times New Roman" w:hAnsi="Times New Roman"/>
                <w:bCs/>
              </w:rPr>
              <w:t xml:space="preserve">21. storočí neznamená len poznať abecedu, vedieť čítať </w:t>
            </w:r>
            <w:r>
              <w:rPr>
                <w:rFonts w:ascii="Times New Roman" w:hAnsi="Times New Roman"/>
                <w:bCs/>
              </w:rPr>
              <w:t xml:space="preserve"> a </w:t>
            </w:r>
            <w:r w:rsidRPr="00B3505E">
              <w:rPr>
                <w:rFonts w:ascii="Times New Roman" w:hAnsi="Times New Roman"/>
                <w:bCs/>
              </w:rPr>
              <w:t>písať, gramotnosť by sa mala prejavovať aj [13]schopnosťou efektívne používať informačné  zdroje  a informačné  nástroje  na  analýzu,  spracovanie,  komunikáciu a prezentovanie informácií, pri riešení problémov, pri rozhodovaní, vo výskume, na modelovanie, meranie a</w:t>
            </w:r>
            <w:r w:rsidR="00CD2594">
              <w:rPr>
                <w:rFonts w:ascii="Times New Roman" w:hAnsi="Times New Roman"/>
                <w:bCs/>
              </w:rPr>
              <w:t xml:space="preserve"> </w:t>
            </w:r>
            <w:r w:rsidRPr="00B3505E">
              <w:rPr>
                <w:rFonts w:ascii="Times New Roman" w:hAnsi="Times New Roman"/>
                <w:bCs/>
              </w:rPr>
              <w:t>riadenie externých procesov, a</w:t>
            </w:r>
            <w:r>
              <w:rPr>
                <w:rFonts w:ascii="Times New Roman" w:hAnsi="Times New Roman"/>
                <w:bCs/>
              </w:rPr>
              <w:t> </w:t>
            </w:r>
            <w:r w:rsidRPr="00B3505E">
              <w:rPr>
                <w:rFonts w:ascii="Times New Roman" w:hAnsi="Times New Roman"/>
                <w:bCs/>
              </w:rPr>
              <w:t>tie</w:t>
            </w:r>
            <w:r>
              <w:rPr>
                <w:rFonts w:ascii="Times New Roman" w:hAnsi="Times New Roman"/>
                <w:bCs/>
              </w:rPr>
              <w:t xml:space="preserve">ž </w:t>
            </w:r>
            <w:r w:rsidRPr="00B3505E">
              <w:rPr>
                <w:rFonts w:ascii="Times New Roman" w:hAnsi="Times New Roman"/>
                <w:bCs/>
              </w:rPr>
              <w:t>kritickým myslením.</w:t>
            </w:r>
          </w:p>
          <w:p w14:paraId="455512EC" w14:textId="77777777" w:rsidR="006D32C6" w:rsidRPr="001C1010" w:rsidRDefault="006D32C6" w:rsidP="001C101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Cs/>
              </w:rPr>
            </w:pPr>
          </w:p>
          <w:p w14:paraId="6BC3CD43" w14:textId="77777777" w:rsidR="006D32C6" w:rsidRDefault="006D32C6" w:rsidP="006D32C6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Cs/>
              </w:rPr>
            </w:pPr>
          </w:p>
          <w:p w14:paraId="77069762" w14:textId="2F5E8E79" w:rsidR="00804A28" w:rsidRPr="00CD2594" w:rsidRDefault="00CD2594" w:rsidP="00CA7038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D2594">
              <w:rPr>
                <w:rFonts w:ascii="Times New Roman" w:hAnsi="Times New Roman"/>
                <w:bCs/>
              </w:rPr>
              <w:t xml:space="preserve">Úlohou učiteľa je vytvoriť z nástrojov interaktívnej tabule rozmanité interaktívne cvičenia. </w:t>
            </w:r>
            <w:r w:rsidRPr="00CD2594">
              <w:rPr>
                <w:rFonts w:ascii="Times New Roman" w:hAnsi="Times New Roman"/>
                <w:bCs/>
              </w:rPr>
              <w:t xml:space="preserve">Typy interaktívnych úloh (cvičení ) </w:t>
            </w:r>
            <w:r w:rsidRPr="00CD2594">
              <w:rPr>
                <w:rFonts w:ascii="Times New Roman" w:hAnsi="Times New Roman"/>
                <w:bCs/>
              </w:rPr>
              <w:t>môžu byť rôzne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CD2594">
              <w:rPr>
                <w:rFonts w:ascii="Times New Roman" w:hAnsi="Times New Roman"/>
                <w:bCs/>
              </w:rPr>
              <w:t xml:space="preserve"> Nie všetky typy úloh sa dajú vytvoriť v každom interaktívnom softvéri. Pri tvorbe interaktívnych úloh </w:t>
            </w:r>
            <w:r>
              <w:rPr>
                <w:rFonts w:ascii="Times New Roman" w:hAnsi="Times New Roman"/>
                <w:bCs/>
              </w:rPr>
              <w:t>je vhodné použiť rôzne aplikácie</w:t>
            </w:r>
            <w:r w:rsidRPr="00CD2594">
              <w:rPr>
                <w:rFonts w:ascii="Times New Roman" w:hAnsi="Times New Roman"/>
                <w:bCs/>
              </w:rPr>
              <w:t>. Učiteľ môže vymyslieť aj vlastné interaktívne úlohy alebo ozvláštniť tie, ktoré sa nachádzajú v</w:t>
            </w:r>
            <w:r>
              <w:rPr>
                <w:rFonts w:ascii="Times New Roman" w:hAnsi="Times New Roman"/>
                <w:bCs/>
              </w:rPr>
              <w:t> úložiskách digitálneho obsahu.</w:t>
            </w:r>
            <w:r w:rsidRPr="00CD2594">
              <w:rPr>
                <w:rFonts w:ascii="Times New Roman" w:hAnsi="Times New Roman"/>
                <w:bCs/>
              </w:rPr>
              <w:t xml:space="preserve"> Kreativite sa medze nekladú!</w:t>
            </w:r>
          </w:p>
          <w:p w14:paraId="63452BB8" w14:textId="77777777" w:rsidR="00CD2594" w:rsidRDefault="00CD2594" w:rsidP="00CD2594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2EA7AD8" w14:textId="77777777" w:rsidR="00804A28" w:rsidRDefault="00804A28" w:rsidP="00804A28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Diskusia</w:t>
            </w:r>
          </w:p>
          <w:p w14:paraId="08778E35" w14:textId="43E9566F" w:rsidR="00201B8C" w:rsidRDefault="00201B8C" w:rsidP="00201B8C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elektronické média </w:t>
            </w:r>
          </w:p>
          <w:p w14:paraId="69A5B178" w14:textId="57E69A2F" w:rsidR="00CD2594" w:rsidRDefault="00CD2594" w:rsidP="00201B8C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úložiská digitálneho obsahu</w:t>
            </w:r>
          </w:p>
          <w:p w14:paraId="6D9743A5" w14:textId="77777777" w:rsidR="00804A28" w:rsidRPr="006D32C6" w:rsidRDefault="00E82BCF" w:rsidP="001068A5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náv</w:t>
            </w:r>
            <w:r w:rsidR="001068A5">
              <w:rPr>
                <w:rFonts w:ascii="Times New Roman" w:hAnsi="Times New Roman"/>
                <w:bCs/>
              </w:rPr>
              <w:t xml:space="preserve">rhy , sumarizácia, využitie v </w:t>
            </w:r>
            <w:r>
              <w:rPr>
                <w:rFonts w:ascii="Times New Roman" w:hAnsi="Times New Roman"/>
                <w:bCs/>
              </w:rPr>
              <w:t xml:space="preserve">praxi </w:t>
            </w:r>
          </w:p>
        </w:tc>
      </w:tr>
      <w:tr w:rsidR="00F305BB" w:rsidRPr="007B6C7D" w14:paraId="726E1231" w14:textId="77777777" w:rsidTr="00CD2594">
        <w:trPr>
          <w:trHeight w:val="3137"/>
        </w:trPr>
        <w:tc>
          <w:tcPr>
            <w:tcW w:w="9212" w:type="dxa"/>
          </w:tcPr>
          <w:p w14:paraId="432DF1C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54A0A140" w14:textId="77777777" w:rsidR="00AE0582" w:rsidRDefault="00AE0582" w:rsidP="00AE0582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14:paraId="3157052B" w14:textId="77777777" w:rsidR="00F305BB" w:rsidRPr="007B6C7D" w:rsidRDefault="00F66904" w:rsidP="007E35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A3FF0" w:rsidRPr="00DA3FF0">
              <w:rPr>
                <w:rFonts w:ascii="Times New Roman" w:hAnsi="Times New Roman"/>
              </w:rPr>
              <w:t>ediálne vyučovanie dokáže vyvolať záujem aj u žiakov, ktorí sa predtým zdajú málo motivovaní, nedisciplinovaní, jednoducho zlí. Pritom sa takýmto spôsobom môže pokojne preberať iba „klasické“ učivo, ktoré je obsiahnuté v oficiálnych osnovách.</w:t>
            </w:r>
          </w:p>
        </w:tc>
      </w:tr>
    </w:tbl>
    <w:p w14:paraId="03BCDE43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F305BB" w:rsidRPr="007B6C7D" w14:paraId="15A02D60" w14:textId="77777777" w:rsidTr="007B6C7D">
        <w:tc>
          <w:tcPr>
            <w:tcW w:w="4077" w:type="dxa"/>
          </w:tcPr>
          <w:p w14:paraId="7FA758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51FDEDFF" w14:textId="77777777" w:rsidR="00F305BB" w:rsidRPr="007B6C7D" w:rsidRDefault="00A52F83" w:rsidP="001068A5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1068A5">
              <w:t>Ján Molitoris</w:t>
            </w:r>
          </w:p>
        </w:tc>
      </w:tr>
      <w:tr w:rsidR="00F305BB" w:rsidRPr="007B6C7D" w14:paraId="75C3A586" w14:textId="77777777" w:rsidTr="007B6C7D">
        <w:tc>
          <w:tcPr>
            <w:tcW w:w="4077" w:type="dxa"/>
          </w:tcPr>
          <w:p w14:paraId="3CF9784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987B1FA" w14:textId="2CDAE5C7" w:rsidR="00F305BB" w:rsidRPr="007B6C7D" w:rsidRDefault="00C153B1" w:rsidP="007B6C7D">
            <w:pPr>
              <w:tabs>
                <w:tab w:val="left" w:pos="1114"/>
              </w:tabs>
              <w:spacing w:after="0" w:line="240" w:lineRule="auto"/>
            </w:pPr>
            <w:r>
              <w:t>30</w:t>
            </w:r>
            <w:r w:rsidR="0064475F">
              <w:t>.</w:t>
            </w:r>
            <w:r w:rsidR="001068A5">
              <w:t xml:space="preserve"> </w:t>
            </w:r>
            <w:r w:rsidR="0064475F">
              <w:t>9. 2019</w:t>
            </w:r>
          </w:p>
        </w:tc>
      </w:tr>
      <w:tr w:rsidR="00F305BB" w:rsidRPr="007B6C7D" w14:paraId="2EC61D23" w14:textId="77777777" w:rsidTr="007B6C7D">
        <w:tc>
          <w:tcPr>
            <w:tcW w:w="4077" w:type="dxa"/>
          </w:tcPr>
          <w:p w14:paraId="6DB2007C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0C98A2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3643B58B" w14:textId="77777777" w:rsidTr="007B6C7D">
        <w:tc>
          <w:tcPr>
            <w:tcW w:w="4077" w:type="dxa"/>
          </w:tcPr>
          <w:p w14:paraId="0158A42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409F31B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5DA23C76" w14:textId="77777777" w:rsidTr="007B6C7D">
        <w:tc>
          <w:tcPr>
            <w:tcW w:w="4077" w:type="dxa"/>
          </w:tcPr>
          <w:p w14:paraId="5E9855E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52593C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5479658" w14:textId="77777777" w:rsidTr="007B6C7D">
        <w:tc>
          <w:tcPr>
            <w:tcW w:w="4077" w:type="dxa"/>
          </w:tcPr>
          <w:p w14:paraId="33F6638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E559BD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265F5349" w14:textId="77777777"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C4A83" w14:textId="77777777" w:rsidR="00B270B9" w:rsidRDefault="00B270B9" w:rsidP="00CF35D8">
      <w:pPr>
        <w:spacing w:after="0" w:line="240" w:lineRule="auto"/>
      </w:pPr>
      <w:r>
        <w:separator/>
      </w:r>
    </w:p>
  </w:endnote>
  <w:endnote w:type="continuationSeparator" w:id="0">
    <w:p w14:paraId="5585410D" w14:textId="77777777" w:rsidR="00B270B9" w:rsidRDefault="00B270B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B95A3" w14:textId="77777777" w:rsidR="00B270B9" w:rsidRDefault="00B270B9" w:rsidP="00CF35D8">
      <w:pPr>
        <w:spacing w:after="0" w:line="240" w:lineRule="auto"/>
      </w:pPr>
      <w:r>
        <w:separator/>
      </w:r>
    </w:p>
  </w:footnote>
  <w:footnote w:type="continuationSeparator" w:id="0">
    <w:p w14:paraId="16324D25" w14:textId="77777777" w:rsidR="00B270B9" w:rsidRDefault="00B270B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76EC6"/>
    <w:multiLevelType w:val="hybridMultilevel"/>
    <w:tmpl w:val="45AAF98C"/>
    <w:lvl w:ilvl="0" w:tplc="2F2AA88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47B2D"/>
    <w:multiLevelType w:val="hybridMultilevel"/>
    <w:tmpl w:val="CCFA1002"/>
    <w:lvl w:ilvl="0" w:tplc="CAE42CD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562AD5"/>
    <w:multiLevelType w:val="hybridMultilevel"/>
    <w:tmpl w:val="1908C6AE"/>
    <w:lvl w:ilvl="0" w:tplc="80DCDD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27F32"/>
    <w:multiLevelType w:val="hybridMultilevel"/>
    <w:tmpl w:val="353E1A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479A1B96"/>
    <w:multiLevelType w:val="hybridMultilevel"/>
    <w:tmpl w:val="A4C6B89C"/>
    <w:lvl w:ilvl="0" w:tplc="CD0032D0">
      <w:start w:val="3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1E1F88"/>
    <w:multiLevelType w:val="hybridMultilevel"/>
    <w:tmpl w:val="9356E4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0E69"/>
    <w:rsid w:val="0000510A"/>
    <w:rsid w:val="00053B89"/>
    <w:rsid w:val="000C50CF"/>
    <w:rsid w:val="000C6F97"/>
    <w:rsid w:val="000E6FBF"/>
    <w:rsid w:val="000F127B"/>
    <w:rsid w:val="001068A5"/>
    <w:rsid w:val="00137050"/>
    <w:rsid w:val="00147E5F"/>
    <w:rsid w:val="00151F6C"/>
    <w:rsid w:val="001544C0"/>
    <w:rsid w:val="001620FF"/>
    <w:rsid w:val="001745A4"/>
    <w:rsid w:val="00195BD6"/>
    <w:rsid w:val="001A5EA2"/>
    <w:rsid w:val="001B05A6"/>
    <w:rsid w:val="001B3257"/>
    <w:rsid w:val="001B69AF"/>
    <w:rsid w:val="001C1010"/>
    <w:rsid w:val="001D0C9D"/>
    <w:rsid w:val="001D498E"/>
    <w:rsid w:val="00201B8C"/>
    <w:rsid w:val="00203036"/>
    <w:rsid w:val="00210CA4"/>
    <w:rsid w:val="00225CD9"/>
    <w:rsid w:val="002277EB"/>
    <w:rsid w:val="0029720C"/>
    <w:rsid w:val="002C21D5"/>
    <w:rsid w:val="002D338F"/>
    <w:rsid w:val="002D7F9B"/>
    <w:rsid w:val="002D7FC6"/>
    <w:rsid w:val="002E3BF1"/>
    <w:rsid w:val="002E3F1A"/>
    <w:rsid w:val="002F013E"/>
    <w:rsid w:val="00306D51"/>
    <w:rsid w:val="0031698B"/>
    <w:rsid w:val="0034733D"/>
    <w:rsid w:val="003700F7"/>
    <w:rsid w:val="00394B6E"/>
    <w:rsid w:val="003C4626"/>
    <w:rsid w:val="003F10E0"/>
    <w:rsid w:val="00423CC3"/>
    <w:rsid w:val="00430852"/>
    <w:rsid w:val="0044341C"/>
    <w:rsid w:val="00443C2C"/>
    <w:rsid w:val="00446402"/>
    <w:rsid w:val="00446B75"/>
    <w:rsid w:val="00490B0D"/>
    <w:rsid w:val="004C05D7"/>
    <w:rsid w:val="004F368A"/>
    <w:rsid w:val="00503551"/>
    <w:rsid w:val="005073BE"/>
    <w:rsid w:val="00507CF5"/>
    <w:rsid w:val="00515FB5"/>
    <w:rsid w:val="005361EC"/>
    <w:rsid w:val="00541786"/>
    <w:rsid w:val="0055263C"/>
    <w:rsid w:val="00583364"/>
    <w:rsid w:val="00583AF0"/>
    <w:rsid w:val="0058712F"/>
    <w:rsid w:val="00590702"/>
    <w:rsid w:val="00592E27"/>
    <w:rsid w:val="005D5C3B"/>
    <w:rsid w:val="006377DA"/>
    <w:rsid w:val="0064475F"/>
    <w:rsid w:val="006610CA"/>
    <w:rsid w:val="00687984"/>
    <w:rsid w:val="006A3977"/>
    <w:rsid w:val="006B6CBE"/>
    <w:rsid w:val="006D32C6"/>
    <w:rsid w:val="006E77C5"/>
    <w:rsid w:val="006F18E5"/>
    <w:rsid w:val="006F2197"/>
    <w:rsid w:val="007122C8"/>
    <w:rsid w:val="007A5170"/>
    <w:rsid w:val="007A6CFA"/>
    <w:rsid w:val="007B6C7D"/>
    <w:rsid w:val="007E3509"/>
    <w:rsid w:val="007F445E"/>
    <w:rsid w:val="00804A28"/>
    <w:rsid w:val="008058B8"/>
    <w:rsid w:val="0081401F"/>
    <w:rsid w:val="0083153F"/>
    <w:rsid w:val="008721DB"/>
    <w:rsid w:val="008C3B1D"/>
    <w:rsid w:val="008C3C41"/>
    <w:rsid w:val="00967A96"/>
    <w:rsid w:val="00981B1D"/>
    <w:rsid w:val="00983CAD"/>
    <w:rsid w:val="009B2CFD"/>
    <w:rsid w:val="009B386F"/>
    <w:rsid w:val="009C3018"/>
    <w:rsid w:val="009F4F76"/>
    <w:rsid w:val="00A02506"/>
    <w:rsid w:val="00A21A6B"/>
    <w:rsid w:val="00A2404E"/>
    <w:rsid w:val="00A50401"/>
    <w:rsid w:val="00A516C1"/>
    <w:rsid w:val="00A52F83"/>
    <w:rsid w:val="00A5305E"/>
    <w:rsid w:val="00A64974"/>
    <w:rsid w:val="00A71E3A"/>
    <w:rsid w:val="00A80DC6"/>
    <w:rsid w:val="00A9043F"/>
    <w:rsid w:val="00AB111C"/>
    <w:rsid w:val="00AE0582"/>
    <w:rsid w:val="00AF3DAF"/>
    <w:rsid w:val="00AF5989"/>
    <w:rsid w:val="00B270B9"/>
    <w:rsid w:val="00B3505E"/>
    <w:rsid w:val="00B37C70"/>
    <w:rsid w:val="00B440DB"/>
    <w:rsid w:val="00B45263"/>
    <w:rsid w:val="00B71530"/>
    <w:rsid w:val="00B72831"/>
    <w:rsid w:val="00B84989"/>
    <w:rsid w:val="00B90FBE"/>
    <w:rsid w:val="00BB5601"/>
    <w:rsid w:val="00BC1FBA"/>
    <w:rsid w:val="00BF043E"/>
    <w:rsid w:val="00BF2F35"/>
    <w:rsid w:val="00BF4683"/>
    <w:rsid w:val="00BF4792"/>
    <w:rsid w:val="00C01387"/>
    <w:rsid w:val="00C065E1"/>
    <w:rsid w:val="00C153B1"/>
    <w:rsid w:val="00C64FFC"/>
    <w:rsid w:val="00C82A8C"/>
    <w:rsid w:val="00CA0B4D"/>
    <w:rsid w:val="00CA2693"/>
    <w:rsid w:val="00CA771E"/>
    <w:rsid w:val="00CD2594"/>
    <w:rsid w:val="00CD7D64"/>
    <w:rsid w:val="00CF35D8"/>
    <w:rsid w:val="00D0796E"/>
    <w:rsid w:val="00D16AAE"/>
    <w:rsid w:val="00D17C26"/>
    <w:rsid w:val="00D3399C"/>
    <w:rsid w:val="00D5619C"/>
    <w:rsid w:val="00D81072"/>
    <w:rsid w:val="00DA17CA"/>
    <w:rsid w:val="00DA3FF0"/>
    <w:rsid w:val="00DA6ABC"/>
    <w:rsid w:val="00DD1AA4"/>
    <w:rsid w:val="00E27348"/>
    <w:rsid w:val="00E3127F"/>
    <w:rsid w:val="00E36C97"/>
    <w:rsid w:val="00E54B4C"/>
    <w:rsid w:val="00E64B0B"/>
    <w:rsid w:val="00E76369"/>
    <w:rsid w:val="00E82BCF"/>
    <w:rsid w:val="00E83613"/>
    <w:rsid w:val="00E926D8"/>
    <w:rsid w:val="00EB49F3"/>
    <w:rsid w:val="00EC5730"/>
    <w:rsid w:val="00F032C5"/>
    <w:rsid w:val="00F305BB"/>
    <w:rsid w:val="00F321B5"/>
    <w:rsid w:val="00F36E61"/>
    <w:rsid w:val="00F61779"/>
    <w:rsid w:val="00F66904"/>
    <w:rsid w:val="00F778D9"/>
    <w:rsid w:val="00FA73AB"/>
    <w:rsid w:val="00FD3420"/>
    <w:rsid w:val="00FE050F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9E5EB"/>
  <w15:docId w15:val="{1E8F98BF-2AC4-46BF-B3EE-77B057B1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7122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50355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035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A49AE76FECD14F95B48DB3C897FE40" ma:contentTypeVersion="11" ma:contentTypeDescription="Umožňuje vytvoriť nový dokument." ma:contentTypeScope="" ma:versionID="97b4e113dff363ab21522f0866c51772">
  <xsd:schema xmlns:xsd="http://www.w3.org/2001/XMLSchema" xmlns:xs="http://www.w3.org/2001/XMLSchema" xmlns:p="http://schemas.microsoft.com/office/2006/metadata/properties" xmlns:ns3="f958567c-224a-454a-90c4-d1c6406dcaf4" xmlns:ns4="066d350c-fb36-482a-93f4-8b997f23aead" targetNamespace="http://schemas.microsoft.com/office/2006/metadata/properties" ma:root="true" ma:fieldsID="bc0f7cde8b0d5313ace09a6f21635f87" ns3:_="" ns4:_="">
    <xsd:import namespace="f958567c-224a-454a-90c4-d1c6406dcaf4"/>
    <xsd:import namespace="066d350c-fb36-482a-93f4-8b997f23ae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8567c-224a-454a-90c4-d1c6406dc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d350c-fb36-482a-93f4-8b997f23a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BE7555-5637-4371-973A-6841CC676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D68-0869-4E13-B1B7-742459179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8567c-224a-454a-90c4-d1c6406dcaf4"/>
    <ds:schemaRef ds:uri="066d350c-fb36-482a-93f4-8b997f23a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274F06-7984-457A-B1A8-4F0F4AAECBD9}">
  <ds:schemaRefs>
    <ds:schemaRef ds:uri="http://www.w3.org/XML/1998/namespace"/>
    <ds:schemaRef ds:uri="http://purl.org/dc/terms/"/>
    <ds:schemaRef ds:uri="http://schemas.microsoft.com/office/2006/documentManagement/types"/>
    <ds:schemaRef ds:uri="f958567c-224a-454a-90c4-d1c6406dcaf4"/>
    <ds:schemaRef ds:uri="066d350c-fb36-482a-93f4-8b997f23aead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Ján Molitoris</cp:lastModifiedBy>
  <cp:revision>4</cp:revision>
  <cp:lastPrinted>2020-02-10T09:11:00Z</cp:lastPrinted>
  <dcterms:created xsi:type="dcterms:W3CDTF">2020-02-06T07:41:00Z</dcterms:created>
  <dcterms:modified xsi:type="dcterms:W3CDTF">2020-02-10T09:13:00Z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0x01010070A49AE76FECD14F95B48DB3C897FE40</vt:lpwstr>
  </property>
</Properties>
</file>